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type w:val="continuous"/>
          <w:pgSz w:w="11910" w:h="16840"/>
          <w:pgMar w:top="720" w:bottom="280" w:left="560" w:right="1340"/>
        </w:sect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spacing w:line="219" w:lineRule="exact" w:before="0"/>
        <w:ind w:left="119" w:right="0" w:firstLine="0"/>
        <w:jc w:val="left"/>
        <w:rPr>
          <w:rFonts w:ascii="Calibri"/>
          <w:b/>
          <w:sz w:val="18"/>
        </w:rPr>
      </w:pPr>
      <w:r>
        <w:rPr/>
        <w:drawing>
          <wp:anchor xmlns:wp="http://schemas.openxmlformats.org/drawingml/2006/wordprocessingDrawing" distT="0" distB="0" distL="0" distR="0" allowOverlap="1" layoutInCell="1" locked="0" behindDoc="0" simplePos="0" relativeHeight="15728640">
            <wp:simplePos x="0" y="0"/>
            <wp:positionH relativeFrom="page">
              <wp:posOffset>431800</wp:posOffset>
            </wp:positionH>
            <wp:positionV relativeFrom="paragraph">
              <wp:posOffset>-1485146</wp:posOffset>
            </wp:positionV>
            <wp:extent cx="1015149" cy="132206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149" cy="1322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79C142"/>
          <w:sz w:val="18"/>
        </w:rPr>
        <w:t>Совет</w:t>
      </w:r>
      <w:r>
        <w:rPr>
          <w:b w:val="1"/>
        </w:rPr>
        <w:t xml:space="preserve"> </w:t>
      </w:r>
      <w:r>
        <w:rPr>
          <w:rFonts w:ascii="Calibri"/>
          <w:b w:val="1"/>
          <w:color w:val="79C142"/>
          <w:sz w:val="18"/>
        </w:rPr>
        <w:t xml:space="preserve">PEFC </w:t>
      </w:r>
    </w:p>
    <w:p>
      <w:pPr>
        <w:spacing w:before="0"/>
        <w:ind w:left="119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International Cointrin, Building C1 – , 20 Route de Prébois</w:t>
      </w:r>
    </w:p>
    <w:p>
      <w:pPr>
        <w:spacing w:before="0"/>
        <w:ind w:left="119" w:right="14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CH-1215 Geneva Switzerland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pic="http://schemas.openxmlformats.org/drawingml/2006/picture">
      <w:pPr>
        <w:pStyle w:val="BodyText"/>
        <w:rPr>
          <w:rFonts w:ascii="Calibri"/>
          <w:sz w:val="18"/>
        </w:rPr>
      </w:pPr>
    </w:p>
    <w:p>
      <w:pPr>
        <w:spacing w:before="0"/>
        <w:ind w:left="119" w:right="0" w:firstLine="0"/>
        <w:jc w:val="left"/>
        <w:rPr>
          <w:rFonts w:ascii="Calibri"/>
          <w:sz w:val="18"/>
        </w:rPr>
      </w:pPr>
      <w:r>
        <w:rPr>
          <w:rFonts w:ascii="Calibri"/>
          <w:color w:val="79C142"/>
          <w:sz w:val="18"/>
        </w:rPr>
        <w:t xml:space="preserve">t </w:t>
      </w:r>
      <w:r>
        <w:t>+41 22 799 45 40</w:t>
      </w:r>
    </w:p>
    <w:p>
      <w:pPr>
        <w:spacing w:line="219" w:lineRule="exact" w:before="1"/>
        <w:ind w:left="119" w:right="0" w:firstLine="0"/>
        <w:jc w:val="left"/>
        <w:rPr>
          <w:rFonts w:ascii="Calibri"/>
          <w:sz w:val="18"/>
        </w:rPr>
      </w:pPr>
      <w:r>
        <w:rPr>
          <w:rFonts w:ascii="Calibri"/>
          <w:color w:val="79C142"/>
          <w:sz w:val="18"/>
        </w:rPr>
        <w:t xml:space="preserve">f </w:t>
      </w:r>
      <w:r>
        <w:t>+41 22 799 45 50</w:t>
      </w:r>
    </w:p>
    <w:p>
      <w:pPr>
        <w:spacing w:before="0"/>
        <w:ind w:left="119" w:right="0" w:firstLine="0"/>
        <w:jc w:val="left"/>
        <w:rPr>
          <w:rFonts w:ascii="Calibri"/>
          <w:sz w:val="18"/>
        </w:rPr>
      </w:pPr>
      <w:r>
        <w:rPr>
          <w:rFonts w:ascii="Calibri"/>
          <w:color w:val="79C142"/>
          <w:sz w:val="18"/>
        </w:rPr>
        <w:t xml:space="preserve">e </w:t>
      </w:r>
      <w:hyperlink r:id="rId6">
        <w:r>
          <w:rPr>
            <w:rFonts w:ascii="Calibri"/>
            <w:sz w:val="18"/>
            <w:u w:val="single"/>
          </w:rPr>
          <w:t>info@pefc.org</w:t>
        </w:r>
      </w:hyperlink>
      <w:r>
        <w:rPr>
          <w:rFonts w:ascii="Calibri"/>
          <w:sz w:val="18"/>
        </w:rPr>
        <w:t xml:space="preserve"> </w:t>
      </w:r>
      <w:hyperlink r:id="rId7">
        <w:r>
          <w:rPr>
            <w:rFonts w:ascii="Calibri"/>
            <w:sz w:val="18"/>
          </w:rPr>
          <w:t>www.pefc.org</w:t>
        </w:r>
      </w:hyperlink>
    </w:p>
    <w:p>
      <w:pPr>
        <w:pStyle w:val="Heading1"/>
        <w:spacing w:before="84"/>
        <w:ind w:left="102"/>
      </w:pPr>
      <w:r>
        <w:br w:type="column"/>
      </w:r>
      <w:r>
        <w:t>Объявление о вакансии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pic="http://schemas.openxmlformats.org/drawingml/2006/picture">
      <w:pPr>
        <w:pStyle w:val="BodyText"/>
        <w:rPr>
          <w:b/>
          <w:sz w:val="54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pic="http://schemas.openxmlformats.org/drawingml/2006/picture">
      <w:pPr>
        <w:pStyle w:val="BodyText"/>
        <w:spacing w:before="7"/>
        <w:rPr>
          <w:b/>
          <w:sz w:val="42"/>
        </w:rPr>
      </w:pPr>
    </w:p>
    <w:p>
      <w:pPr>
        <w:spacing w:before="1"/>
        <w:ind w:left="99" w:right="1111" w:firstLine="0"/>
        <w:jc w:val="center"/>
        <w:rPr>
          <w:b/>
          <w:sz w:val="48"/>
        </w:rPr>
      </w:pPr>
      <w:r>
        <w:rPr>
          <w:b/>
          <w:sz w:val="48"/>
        </w:rPr>
        <w:t>Единоличный Исполнительный Орган (Генеральный секретарь)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pic="http://schemas.openxmlformats.org/drawingml/2006/picture">
      <w:pPr>
        <w:spacing w:after="0"/>
        <w:jc w:val="center"/>
        <w:rPr>
          <w:sz w:val="48"/>
        </w:rPr>
        <w:sectPr>
          <w:type w:val="continuous"/>
          <w:pgSz w:w="11910" w:h="16840"/>
          <w:pgMar w:top="720" w:bottom="280" w:left="560" w:right="1340"/>
          <w:cols w:num="2" w:equalWidth="0">
            <w:col w:w="2190" w:space="992"/>
            <w:col w:w="6828"/>
          </w:cols>
        </w:sect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pic="http://schemas.openxmlformats.org/drawingml/2006/picture">
      <w:pPr>
        <w:pStyle w:val="BodyText"/>
        <w:rPr>
          <w:b/>
          <w:sz w:val="20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pic="http://schemas.openxmlformats.org/drawingml/2006/picture">
      <w:pPr>
        <w:pStyle w:val="BodyText"/>
        <w:rPr>
          <w:b/>
          <w:sz w:val="20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pic="http://schemas.openxmlformats.org/drawingml/2006/picture">
      <w:pPr>
        <w:pStyle w:val="BodyText"/>
        <w:rPr>
          <w:b/>
          <w:sz w:val="20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pic="http://schemas.openxmlformats.org/drawingml/2006/picture">
      <w:pPr>
        <w:pStyle w:val="BodyText"/>
        <w:rPr>
          <w:b/>
          <w:sz w:val="20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pic="http://schemas.openxmlformats.org/drawingml/2006/picture">
      <w:pPr>
        <w:pStyle w:val="BodyText"/>
        <w:rPr>
          <w:b/>
          <w:sz w:val="20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pic="http://schemas.openxmlformats.org/drawingml/2006/picture">
      <w:pPr>
        <w:pStyle w:val="BodyText"/>
        <w:spacing w:before="9"/>
        <w:rPr>
          <w:b/>
          <w:sz w:val="16"/>
        </w:rPr>
      </w:pPr>
    </w:p>
    <w:p>
      <w:pPr>
        <w:spacing w:before="93"/>
        <w:ind w:left="880" w:right="0" w:firstLine="0"/>
        <w:jc w:val="left"/>
        <w:rPr>
          <w:b/>
          <w:sz w:val="24"/>
        </w:rPr>
      </w:pPr>
      <w:r>
        <w:rPr>
          <w:b/>
          <w:sz w:val="24"/>
        </w:rPr>
        <w:t>О PEFC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pic="http://schemas.openxmlformats.org/drawingml/2006/picture">
      <w:pPr>
        <w:pStyle w:val="BodyText"/>
        <w:spacing w:before="4"/>
        <w:rPr>
          <w:b/>
          <w:sz w:val="24"/>
        </w:rPr>
      </w:pPr>
    </w:p>
    <w:p>
      <w:pPr>
        <w:spacing w:line="240" w:lineRule="auto" w:before="1"/>
        <w:ind w:left="880" w:right="505" w:firstLine="0"/>
        <w:jc w:val="left"/>
        <w:rPr>
          <w:sz w:val="24"/>
        </w:rPr>
      </w:pPr>
      <w:r>
        <w:rPr>
          <w:sz w:val="24"/>
        </w:rPr>
        <w:t xml:space="preserve">PEFC – Программа одобрения лесной сертификации – это ведущий мировой альянс региональных и национальных схем лесной сертификации. </w:t>
      </w:r>
      <w:r>
        <w:rPr>
          <w:sz w:val="24"/>
        </w:rPr>
        <w:t xml:space="preserve">PEFC — крупнейшая в мире система лесной сертификации. </w:t>
      </w:r>
      <w:r>
        <w:rPr>
          <w:sz w:val="24"/>
        </w:rPr>
        <w:t>Будучи независимой международной некоммерческой неправительственной организацией, PEFC стремится содействовать устойчивому лесоуправлению посредством независимой сертификации третьей стороной.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pic="http://schemas.openxmlformats.org/drawingml/2006/picture">
      <w:pPr>
        <w:pStyle w:val="BodyText"/>
        <w:spacing w:before="2"/>
        <w:rPr>
          <w:sz w:val="24"/>
        </w:rPr>
      </w:pPr>
    </w:p>
    <w:p>
      <w:pPr>
        <w:spacing w:before="0"/>
        <w:ind w:left="879" w:right="346" w:firstLine="0"/>
        <w:jc w:val="left"/>
        <w:rPr>
          <w:sz w:val="24"/>
        </w:rPr>
      </w:pPr>
      <w:r>
        <w:rPr>
          <w:sz w:val="24"/>
        </w:rPr>
        <w:t xml:space="preserve">PEFC дает одобрение региональным или национальным системам лесной сертификации, созданным в результате многочисленных процессов с участием заинтересованных сторон и адаптированным к местным приоритетам и условиям. </w:t>
      </w:r>
      <w:r>
        <w:rPr>
          <w:sz w:val="24"/>
        </w:rPr>
        <w:t>PEFC предоставляет частным и государственным лесовладельцам, как крупным, средним, так и малым, инструмент для демонстрации их ответственной практики, а также дает возможность потребителям и компаниям покупать устойчивую продукцию.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pic="http://schemas.openxmlformats.org/drawingml/2006/picture">
      <w:pPr>
        <w:pStyle w:val="BodyText"/>
        <w:spacing w:before="5"/>
        <w:rPr>
          <w:sz w:val="24"/>
        </w:rPr>
      </w:pPr>
    </w:p>
    <w:p>
      <w:pPr>
        <w:spacing w:before="0"/>
        <w:ind w:left="880" w:right="91" w:firstLine="0"/>
        <w:jc w:val="left"/>
        <w:rPr>
          <w:sz w:val="24"/>
        </w:rPr>
      </w:pPr>
      <w:r>
        <w:rPr>
          <w:sz w:val="24"/>
        </w:rPr>
        <w:t xml:space="preserve">Организация PEFC, расположенная в Женеве, Швейцарии, насчитывает более 80 членов, расположенных по всему миру, включая национальные системы сертификации - НОУ (Национальные Органы Управления), профсоюзы, бизнес-компании, торговые ассоциации, организации лесовладельцев и преданных своему делу отдельных лиц. </w:t>
      </w:r>
      <w:r>
        <w:rPr>
          <w:sz w:val="24"/>
        </w:rPr>
        <w:t xml:space="preserve">55 национальных членов PEFC являются независимыми национальными организациями, которые разрабатывают и внедряют систему PEFC в своей стране. </w:t>
      </w:r>
      <w:r>
        <w:rPr>
          <w:sz w:val="24"/>
        </w:rPr>
        <w:t xml:space="preserve">Количество членов-международных заинтересованных сторон PEFC достигло 31. В него входят компании, организации и ассоциации, чьи принципы и цели поддерживают PEFC. 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pic="http://schemas.openxmlformats.org/drawingml/2006/picture">
      <w:pPr>
        <w:pStyle w:val="BodyText"/>
        <w:spacing w:before="2"/>
        <w:rPr>
          <w:sz w:val="24"/>
        </w:rPr>
      </w:pPr>
    </w:p>
    <w:p>
      <w:pPr>
        <w:spacing w:before="1"/>
        <w:ind w:left="880" w:right="0" w:firstLine="0"/>
        <w:jc w:val="left"/>
        <w:rPr>
          <w:sz w:val="24"/>
        </w:rPr>
      </w:pPr>
      <w:r>
        <w:t xml:space="preserve">Подробности: </w:t>
      </w:r>
      <w:r>
        <w:rPr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https://www.pefc.org/</w:t>
        </w:r>
      </w:hyperlink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pic="http://schemas.openxmlformats.org/drawingml/2006/picture">
      <w:pPr>
        <w:spacing w:after="0"/>
        <w:jc w:val="left"/>
        <w:rPr>
          <w:sz w:val="24"/>
        </w:rPr>
        <w:sectPr>
          <w:type w:val="continuous"/>
          <w:pgSz w:w="11910" w:h="16840"/>
          <w:pgMar w:top="720" w:bottom="280" w:left="560" w:right="1340"/>
        </w:sect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pic="http://schemas.openxmlformats.org/drawingml/2006/picture">
      <w:pPr>
        <w:pStyle w:val="BodyText"/>
        <w:rPr>
          <w:sz w:val="20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pic="http://schemas.openxmlformats.org/drawingml/2006/picture">
      <w:pPr>
        <w:pStyle w:val="BodyText"/>
        <w:rPr>
          <w:sz w:val="20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pic="http://schemas.openxmlformats.org/drawingml/2006/picture">
      <w:pPr>
        <w:pStyle w:val="BodyText"/>
        <w:rPr>
          <w:sz w:val="20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pic="http://schemas.openxmlformats.org/drawingml/2006/picture">
      <w:pPr>
        <w:pStyle w:val="BodyText"/>
        <w:spacing w:before="9"/>
        <w:rPr>
          <w:sz w:val="28"/>
        </w:rPr>
      </w:pPr>
    </w:p>
    <w:p>
      <w:pPr>
        <w:pStyle w:val="Heading1"/>
        <w:spacing w:before="85"/>
        <w:ind w:left="4499" w:right="676" w:hanging="3029"/>
        <w:jc w:val="left"/>
      </w:pPr>
      <w:r>
        <w:t>Единоличный Исполнительный Орган (Генеральный секретарь)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pic="http://schemas.openxmlformats.org/drawingml/2006/picture">
      <w:pPr>
        <w:pStyle w:val="BodyText"/>
        <w:spacing w:before="6"/>
        <w:rPr>
          <w:b/>
          <w:sz w:val="72"/>
        </w:rPr>
      </w:pPr>
    </w:p>
    <w:p>
      <w:pPr>
        <w:spacing w:before="0"/>
        <w:ind w:left="880" w:right="0" w:firstLine="0"/>
        <w:jc w:val="left"/>
        <w:rPr>
          <w:sz w:val="22"/>
        </w:rPr>
      </w:pPr>
      <w:r>
        <w:rPr>
          <w:b/>
          <w:sz w:val="22"/>
        </w:rPr>
        <w:t>Название должности:</w:t>
      </w:r>
      <w:r>
        <w:rPr>
          <w:sz w:val="22"/>
        </w:rPr>
        <w:t xml:space="preserve"> </w:t>
      </w:r>
      <w:r>
        <w:rPr>
          <w:sz w:val="22"/>
        </w:rPr>
        <w:t>Единоличный Исполнительный Орган (Генеральный секретарь)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pic="http://schemas.openxmlformats.org/drawingml/2006/picture">
      <w:pPr>
        <w:pStyle w:val="BodyText"/>
        <w:spacing w:before="4"/>
        <w:rPr>
          <w:sz w:val="24"/>
        </w:rPr>
      </w:pPr>
    </w:p>
    <w:p>
      <w:pPr>
        <w:spacing w:before="0"/>
        <w:ind w:left="880" w:right="0" w:firstLine="0"/>
        <w:jc w:val="left"/>
        <w:rPr>
          <w:sz w:val="22"/>
        </w:rPr>
      </w:pPr>
      <w:r>
        <w:rPr>
          <w:b/>
          <w:sz w:val="22"/>
        </w:rPr>
        <w:t>Размещение:</w:t>
      </w:r>
      <w:r>
        <w:rPr>
          <w:sz w:val="22"/>
        </w:rPr>
        <w:t xml:space="preserve"> </w:t>
      </w:r>
      <w:r>
        <w:rPr>
          <w:sz w:val="22"/>
        </w:rPr>
        <w:t>Женева, Швейцария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pic="http://schemas.openxmlformats.org/drawingml/2006/picture">
      <w:pPr>
        <w:pStyle w:val="BodyText"/>
        <w:spacing w:before="4"/>
        <w:rPr>
          <w:sz w:val="24"/>
        </w:rPr>
      </w:pPr>
    </w:p>
    <w:p>
      <w:pPr>
        <w:spacing w:before="0"/>
        <w:ind w:left="880" w:right="0" w:firstLine="0"/>
        <w:jc w:val="left"/>
        <w:rPr>
          <w:sz w:val="22"/>
        </w:rPr>
      </w:pPr>
      <w:r>
        <w:rPr>
          <w:b/>
          <w:sz w:val="22"/>
        </w:rPr>
        <w:t>Подчинение:</w:t>
      </w:r>
      <w:r>
        <w:rPr>
          <w:sz w:val="22"/>
        </w:rPr>
        <w:t xml:space="preserve"> </w:t>
      </w:r>
      <w:r>
        <w:rPr>
          <w:sz w:val="22"/>
        </w:rPr>
        <w:t>Председателю и Совету PEFC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pic="http://schemas.openxmlformats.org/drawingml/2006/picture">
      <w:pPr>
        <w:pStyle w:val="BodyText"/>
        <w:spacing w:before="3"/>
        <w:rPr>
          <w:sz w:val="24"/>
        </w:rPr>
      </w:pPr>
    </w:p>
    <w:p>
      <w:pPr>
        <w:spacing w:before="1"/>
        <w:ind w:left="880" w:right="0" w:firstLine="0"/>
        <w:jc w:val="left"/>
        <w:rPr>
          <w:sz w:val="22"/>
        </w:rPr>
      </w:pPr>
      <w:r>
        <w:rPr>
          <w:b/>
          <w:sz w:val="22"/>
        </w:rPr>
        <w:t>Статус:</w:t>
      </w:r>
      <w:r>
        <w:rPr>
          <w:sz w:val="22"/>
        </w:rPr>
        <w:t xml:space="preserve"> </w:t>
      </w:r>
      <w:r>
        <w:rPr>
          <w:sz w:val="22"/>
        </w:rPr>
        <w:t>Полный рабочий день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pic="http://schemas.openxmlformats.org/drawingml/2006/picture">
      <w:pPr>
        <w:pStyle w:val="BodyText"/>
        <w:spacing w:before="3"/>
        <w:rPr>
          <w:sz w:val="24"/>
        </w:rPr>
      </w:pPr>
    </w:p>
    <w:p>
      <w:pPr>
        <w:spacing w:before="0"/>
        <w:ind w:left="880" w:right="0" w:firstLine="0"/>
        <w:jc w:val="left"/>
        <w:rPr>
          <w:sz w:val="22"/>
        </w:rPr>
      </w:pPr>
      <w:r>
        <w:rPr>
          <w:b/>
          <w:sz w:val="22"/>
        </w:rPr>
        <w:t>Дата опубликования вакансии:</w:t>
      </w:r>
      <w:r>
        <w:rPr>
          <w:sz w:val="22"/>
        </w:rPr>
        <w:t xml:space="preserve"> </w:t>
      </w:r>
      <w:r>
        <w:rPr>
          <w:sz w:val="22"/>
        </w:rPr>
        <w:t>18 февраля 2022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pic="http://schemas.openxmlformats.org/drawingml/2006/picture">
      <w:pPr>
        <w:pStyle w:val="BodyText"/>
        <w:spacing w:before="4"/>
        <w:rPr>
          <w:sz w:val="24"/>
        </w:rPr>
      </w:pPr>
    </w:p>
    <w:p>
      <w:pPr>
        <w:spacing w:before="0"/>
        <w:ind w:left="880" w:right="0" w:firstLine="0"/>
        <w:jc w:val="left"/>
        <w:rPr>
          <w:sz w:val="22"/>
        </w:rPr>
      </w:pPr>
      <w:r>
        <w:rPr>
          <w:b/>
          <w:sz w:val="22"/>
        </w:rPr>
        <w:t>Окончание действия объявления о вакансии:</w:t>
      </w:r>
      <w:r>
        <w:rPr>
          <w:sz w:val="22"/>
        </w:rPr>
        <w:t xml:space="preserve"> </w:t>
      </w:r>
      <w:r>
        <w:rPr>
          <w:sz w:val="22"/>
        </w:rPr>
        <w:t>31 марта 2022 года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pic="http://schemas.openxmlformats.org/drawingml/2006/picture">
      <w:pPr>
        <w:pStyle w:val="BodyText"/>
        <w:spacing w:before="4"/>
        <w:rPr>
          <w:sz w:val="24"/>
        </w:rPr>
      </w:pPr>
    </w:p>
    <w:p>
      <w:pPr>
        <w:spacing w:before="0"/>
        <w:ind w:left="880" w:right="0" w:firstLine="0"/>
        <w:jc w:val="left"/>
        <w:rPr>
          <w:sz w:val="22"/>
        </w:rPr>
      </w:pPr>
      <w:r>
        <w:rPr>
          <w:b/>
          <w:sz w:val="22"/>
        </w:rPr>
        <w:t>Дата вступления в должность:</w:t>
      </w:r>
      <w:r>
        <w:rPr>
          <w:sz w:val="22"/>
        </w:rPr>
        <w:t xml:space="preserve"> </w:t>
      </w:r>
      <w:r>
        <w:rPr>
          <w:sz w:val="22"/>
        </w:rPr>
        <w:t>Как можно скорее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pic="http://schemas.openxmlformats.org/drawingml/2006/picture">
      <w:pPr>
        <w:pStyle w:val="BodyText"/>
        <w:spacing w:before="4"/>
        <w:rPr>
          <w:sz w:val="24"/>
        </w:rPr>
      </w:pPr>
    </w:p>
    <w:p>
      <w:pPr>
        <w:pStyle w:val="Heading2"/>
        <w:ind w:left="880"/>
      </w:pPr>
      <w:r>
        <w:t>Обязанности: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pic="http://schemas.openxmlformats.org/drawingml/2006/picture">
      <w:pPr>
        <w:pStyle w:val="BodyText"/>
        <w:spacing w:before="6"/>
        <w:rPr>
          <w:b/>
          <w:sz w:val="24"/>
        </w:rPr>
      </w:pPr>
    </w:p>
    <w:p>
      <w:pPr>
        <w:pStyle w:val="BodyText"/>
        <w:ind w:left="880"/>
      </w:pPr>
      <w:r>
        <w:t>Подотчетный Председателю и Совету Директоров PEFC ЕИО (генеральный секретарь) будет: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pic="http://schemas.openxmlformats.org/drawingml/2006/picture"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599" w:val="left" w:leader="none"/>
          <w:tab w:pos="1600" w:val="left" w:leader="none"/>
        </w:tabs>
        <w:spacing w:line="240" w:lineRule="auto" w:before="0" w:after="0"/>
        <w:ind w:left="1600" w:right="846" w:hanging="361"/>
        <w:jc w:val="left"/>
        <w:rPr>
          <w:sz w:val="22"/>
        </w:rPr>
      </w:pPr>
      <w:r>
        <w:rPr>
          <w:sz w:val="22"/>
        </w:rPr>
        <w:t>Возглавлять PEFC и должен будет сосредоточиться на стратегии, инновациях, партнерстве и культуре.</w:t>
      </w:r>
    </w:p>
    <w:p>
      <w:pPr>
        <w:pStyle w:val="ListParagraph"/>
        <w:numPr>
          <w:ilvl w:val="0"/>
          <w:numId w:val="1"/>
        </w:numPr>
        <w:tabs>
          <w:tab w:pos="1599" w:val="left" w:leader="none"/>
          <w:tab w:pos="1600" w:val="left" w:leader="none"/>
        </w:tabs>
        <w:spacing w:line="240" w:lineRule="auto" w:before="0" w:after="0"/>
        <w:ind w:left="1600" w:right="207" w:hanging="360"/>
        <w:jc w:val="left"/>
        <w:rPr>
          <w:sz w:val="22"/>
        </w:rPr>
      </w:pPr>
      <w:r>
        <w:rPr>
          <w:sz w:val="22"/>
        </w:rPr>
        <w:t>Поддерживать развитие стандартов лесной сертификации и других инициатив, которые продвигают видение и миссию PEFC.</w:t>
      </w:r>
    </w:p>
    <w:p>
      <w:pPr>
        <w:pStyle w:val="ListParagraph"/>
        <w:numPr>
          <w:ilvl w:val="0"/>
          <w:numId w:val="1"/>
        </w:numPr>
        <w:tabs>
          <w:tab w:pos="1599" w:val="left" w:leader="none"/>
          <w:tab w:pos="1600" w:val="left" w:leader="none"/>
        </w:tabs>
        <w:spacing w:line="240" w:lineRule="auto" w:before="0" w:after="0"/>
        <w:ind w:left="1600" w:right="172" w:hanging="360"/>
        <w:jc w:val="left"/>
        <w:rPr>
          <w:sz w:val="22"/>
        </w:rPr>
      </w:pPr>
      <w:r>
        <w:rPr>
          <w:sz w:val="22"/>
        </w:rPr>
        <w:t>Обеспечивать устойчивый прибыльный рост, а также выявление и развитие возможностей для дополнительных источников финансирования.</w:t>
      </w:r>
    </w:p>
    <w:p>
      <w:pPr>
        <w:pStyle w:val="ListParagraph"/>
        <w:numPr>
          <w:ilvl w:val="0"/>
          <w:numId w:val="1"/>
        </w:numPr>
        <w:tabs>
          <w:tab w:pos="1599" w:val="left" w:leader="none"/>
          <w:tab w:pos="1600" w:val="left" w:leader="none"/>
        </w:tabs>
        <w:spacing w:line="240" w:lineRule="auto" w:before="0" w:after="0"/>
        <w:ind w:left="1600" w:right="173" w:hanging="360"/>
        <w:jc w:val="left"/>
        <w:rPr>
          <w:sz w:val="22"/>
        </w:rPr>
      </w:pPr>
      <w:r>
        <w:rPr>
          <w:sz w:val="22"/>
        </w:rPr>
        <w:t>Повышать узнаваемость бренда и его общее влияние, способствуя пониманию принципов устойчивого лесоуправления и вклада лесов и лесного хозяйства в достижение Целей Устойчивого Развития (ЦУР).</w:t>
      </w:r>
    </w:p>
    <w:p>
      <w:pPr>
        <w:pStyle w:val="ListParagraph"/>
        <w:numPr>
          <w:ilvl w:val="0"/>
          <w:numId w:val="1"/>
        </w:numPr>
        <w:tabs>
          <w:tab w:pos="1599" w:val="left" w:leader="none"/>
          <w:tab w:pos="1600" w:val="left" w:leader="none"/>
        </w:tabs>
        <w:spacing w:line="240" w:lineRule="auto" w:before="0" w:after="0"/>
        <w:ind w:left="1599" w:right="905" w:hanging="360"/>
        <w:jc w:val="left"/>
        <w:rPr>
          <w:sz w:val="22"/>
        </w:rPr>
      </w:pPr>
      <w:r>
        <w:rPr>
          <w:sz w:val="22"/>
        </w:rPr>
        <w:t>Эффективно взаимодействовать с различными внутренними и внешними заинтересованными сторонами, а также развивать и поддерживать доверительные отношения.</w:t>
      </w:r>
    </w:p>
    <w:p>
      <w:pPr>
        <w:pStyle w:val="ListParagraph"/>
        <w:numPr>
          <w:ilvl w:val="0"/>
          <w:numId w:val="1"/>
        </w:numPr>
        <w:tabs>
          <w:tab w:pos="1599" w:val="left" w:leader="none"/>
          <w:tab w:pos="1600" w:val="left" w:leader="none"/>
        </w:tabs>
        <w:spacing w:line="252" w:lineRule="exact" w:before="0" w:after="0"/>
        <w:ind w:left="1600" w:right="0" w:hanging="360"/>
        <w:jc w:val="left"/>
        <w:rPr>
          <w:sz w:val="22"/>
        </w:rPr>
      </w:pPr>
      <w:r>
        <w:rPr>
          <w:sz w:val="22"/>
        </w:rPr>
        <w:t>Взять на себя основную ответственность.</w:t>
      </w:r>
    </w:p>
    <w:p>
      <w:pPr>
        <w:pStyle w:val="ListParagraph"/>
        <w:numPr>
          <w:ilvl w:val="0"/>
          <w:numId w:val="1"/>
        </w:numPr>
        <w:tabs>
          <w:tab w:pos="1599" w:val="left" w:leader="none"/>
          <w:tab w:pos="1600" w:val="left" w:leader="none"/>
        </w:tabs>
        <w:spacing w:line="240" w:lineRule="auto" w:before="0" w:after="0"/>
        <w:ind w:left="1600" w:right="441" w:hanging="361"/>
        <w:jc w:val="left"/>
        <w:rPr>
          <w:sz w:val="22"/>
        </w:rPr>
      </w:pPr>
      <w:r>
        <w:rPr>
          <w:sz w:val="22"/>
        </w:rPr>
        <w:t>Демонстрировать и поддерживать прочные отношения с клиентами, клиентоориентированность с членами и партнерами.</w:t>
      </w:r>
    </w:p>
    <w:p>
      <w:pPr>
        <w:pStyle w:val="ListParagraph"/>
        <w:numPr>
          <w:ilvl w:val="0"/>
          <w:numId w:val="1"/>
        </w:numPr>
        <w:tabs>
          <w:tab w:pos="1599" w:val="left" w:leader="none"/>
          <w:tab w:pos="1600" w:val="left" w:leader="none"/>
        </w:tabs>
        <w:spacing w:line="240" w:lineRule="auto" w:before="0" w:after="0"/>
        <w:ind w:left="1600" w:right="110" w:hanging="360"/>
        <w:jc w:val="left"/>
        <w:rPr>
          <w:sz w:val="22"/>
        </w:rPr>
      </w:pPr>
      <w:r>
        <w:rPr>
          <w:sz w:val="22"/>
        </w:rPr>
        <w:t>Поддерживать распространение информации о принципах устойчивого лесоуправления и цепочки создания стоимости на глобальном и региональном уровнях, опираясь на ценности PEFC.</w:t>
      </w:r>
    </w:p>
    <w:p>
      <w:pPr>
        <w:pStyle w:val="ListParagraph"/>
        <w:numPr>
          <w:ilvl w:val="0"/>
          <w:numId w:val="1"/>
        </w:numPr>
        <w:tabs>
          <w:tab w:pos="1599" w:val="left" w:leader="none"/>
          <w:tab w:pos="1600" w:val="left" w:leader="none"/>
        </w:tabs>
        <w:spacing w:line="240" w:lineRule="auto" w:before="0" w:after="0"/>
        <w:ind w:left="1600" w:right="0" w:hanging="360"/>
        <w:jc w:val="left"/>
        <w:rPr>
          <w:sz w:val="22"/>
        </w:rPr>
      </w:pPr>
      <w:r>
        <w:rPr>
          <w:sz w:val="22"/>
        </w:rPr>
        <w:t>Выявлять возникающие проблемы и возможности и разрабатывать стратегии управления.</w:t>
      </w:r>
    </w:p>
    <w:p>
      <w:pPr>
        <w:pStyle w:val="ListParagraph"/>
        <w:numPr>
          <w:ilvl w:val="0"/>
          <w:numId w:val="1"/>
        </w:numPr>
        <w:tabs>
          <w:tab w:pos="1599" w:val="left" w:leader="none"/>
          <w:tab w:pos="1600" w:val="left" w:leader="none"/>
        </w:tabs>
        <w:spacing w:line="240" w:lineRule="auto" w:before="1" w:after="0"/>
        <w:ind w:left="1600" w:right="1032" w:hanging="360"/>
        <w:jc w:val="left"/>
        <w:rPr>
          <w:sz w:val="22"/>
        </w:rPr>
      </w:pPr>
      <w:r>
        <w:rPr>
          <w:sz w:val="22"/>
        </w:rPr>
        <w:t>Создавать непрерывные, прогрессивные пути обучения и развития для различных групп заинтересованных сторон.</w:t>
      </w:r>
    </w:p>
    <w:p>
      <w:pPr>
        <w:pStyle w:val="ListParagraph"/>
        <w:numPr>
          <w:ilvl w:val="0"/>
          <w:numId w:val="1"/>
        </w:numPr>
        <w:tabs>
          <w:tab w:pos="1599" w:val="left" w:leader="none"/>
          <w:tab w:pos="1600" w:val="left" w:leader="none"/>
        </w:tabs>
        <w:spacing w:line="240" w:lineRule="auto" w:before="0" w:after="0"/>
        <w:ind w:left="1600" w:right="662" w:hanging="361"/>
        <w:jc w:val="left"/>
        <w:rPr>
          <w:sz w:val="22"/>
        </w:rPr>
      </w:pPr>
      <w:r>
        <w:rPr>
          <w:sz w:val="22"/>
        </w:rPr>
        <w:t xml:space="preserve">Руководить персоналом (секретариатом) и членами, включая разработку общих целей, при разумном использовании ресурсов. 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pic="http://schemas.openxmlformats.org/drawingml/2006/picture">
      <w:pPr>
        <w:spacing w:after="0" w:line="240" w:lineRule="auto"/>
        <w:jc w:val="left"/>
        <w:rPr>
          <w:sz w:val="22"/>
        </w:rPr>
        <w:sectPr>
          <w:headerReference w:type="default" r:id="rId9"/>
          <w:pgSz w:w="11910" w:h="16840"/>
          <w:pgMar w:header="828" w:footer="0" w:top="1160" w:bottom="280" w:left="560" w:right="1340"/>
        </w:sect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pic="http://schemas.openxmlformats.org/drawingml/2006/picture">
      <w:pPr>
        <w:pStyle w:val="BodyText"/>
        <w:spacing w:before="6"/>
        <w:rPr>
          <w:sz w:val="15"/>
        </w:rPr>
      </w:pPr>
    </w:p>
    <w:p>
      <w:pPr>
        <w:pStyle w:val="Heading2"/>
        <w:spacing w:before="93"/>
        <w:ind w:left="880"/>
      </w:pPr>
      <w:r>
        <w:t>Резюме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pic="http://schemas.openxmlformats.org/drawingml/2006/picture">
      <w:pPr>
        <w:pStyle w:val="BodyText"/>
        <w:spacing w:before="4"/>
        <w:rPr>
          <w:b/>
          <w:sz w:val="24"/>
        </w:rPr>
      </w:pPr>
    </w:p>
    <w:p>
      <w:pPr>
        <w:pStyle w:val="BodyText"/>
        <w:ind w:left="880"/>
      </w:pPr>
      <w:r>
        <w:t>Идеальный кандидат должен иметь: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pic="http://schemas.openxmlformats.org/drawingml/2006/picture"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599" w:val="left" w:leader="none"/>
          <w:tab w:pos="1600" w:val="left" w:leader="none"/>
        </w:tabs>
        <w:spacing w:line="240" w:lineRule="auto" w:before="0" w:after="0"/>
        <w:ind w:left="1600" w:right="124" w:hanging="360"/>
        <w:jc w:val="left"/>
        <w:rPr>
          <w:sz w:val="22"/>
        </w:rPr>
      </w:pPr>
      <w:r>
        <w:rPr>
          <w:sz w:val="22"/>
        </w:rPr>
        <w:t>Свыше 10 лет опыта работы в должности ЕИО или в руководящей должности в международной организации в сфере управления природными ресурсами или в организации, которая является членом PEFC.</w:t>
      </w:r>
    </w:p>
    <w:p>
      <w:pPr>
        <w:pStyle w:val="ListParagraph"/>
        <w:numPr>
          <w:ilvl w:val="0"/>
          <w:numId w:val="1"/>
        </w:numPr>
        <w:tabs>
          <w:tab w:pos="1599" w:val="left" w:leader="none"/>
          <w:tab w:pos="1600" w:val="left" w:leader="none"/>
        </w:tabs>
        <w:spacing w:line="240" w:lineRule="auto" w:before="0" w:after="0"/>
        <w:ind w:left="1600" w:right="417" w:hanging="361"/>
        <w:jc w:val="left"/>
        <w:rPr>
          <w:sz w:val="22"/>
        </w:rPr>
      </w:pPr>
      <w:r>
        <w:rPr>
          <w:sz w:val="22"/>
        </w:rPr>
        <w:t>Высшее образование (уровень магистра или выше) в области естественных наук, экологических исследований, природных ресурсов, лесного хозяйства, биоэкономики, управления земельными ресурсами, инженерии, экономики или бизнеса.</w:t>
      </w:r>
    </w:p>
    <w:p>
      <w:pPr>
        <w:pStyle w:val="ListParagraph"/>
        <w:numPr>
          <w:ilvl w:val="0"/>
          <w:numId w:val="1"/>
        </w:numPr>
        <w:tabs>
          <w:tab w:pos="1599" w:val="left" w:leader="none"/>
          <w:tab w:pos="1600" w:val="left" w:leader="none"/>
        </w:tabs>
        <w:spacing w:line="240" w:lineRule="auto" w:before="0" w:after="0"/>
        <w:ind w:left="1600" w:right="1309" w:hanging="361"/>
        <w:jc w:val="left"/>
        <w:rPr>
          <w:sz w:val="22"/>
        </w:rPr>
      </w:pPr>
      <w:r>
        <w:rPr>
          <w:sz w:val="22"/>
        </w:rPr>
        <w:t>Подтвержденный опыт управления персоналом и твердая приверженность принципам устойчивого развития, инклюзивности и справедливости.</w:t>
      </w:r>
    </w:p>
    <w:p>
      <w:pPr>
        <w:pStyle w:val="ListParagraph"/>
        <w:numPr>
          <w:ilvl w:val="0"/>
          <w:numId w:val="1"/>
        </w:numPr>
        <w:tabs>
          <w:tab w:pos="1599" w:val="left" w:leader="none"/>
          <w:tab w:pos="1600" w:val="left" w:leader="none"/>
        </w:tabs>
        <w:spacing w:line="240" w:lineRule="auto" w:before="0" w:after="0"/>
        <w:ind w:left="1600" w:right="441" w:hanging="361"/>
        <w:jc w:val="left"/>
        <w:rPr>
          <w:sz w:val="22"/>
        </w:rPr>
      </w:pPr>
      <w:r>
        <w:rPr>
          <w:sz w:val="22"/>
        </w:rPr>
        <w:t>Необходимо подтвердить способность управлять разнообразной и сплоченной организацией и персоналом для достижения результатов.</w:t>
      </w:r>
    </w:p>
    <w:p>
      <w:pPr>
        <w:pStyle w:val="ListParagraph"/>
        <w:numPr>
          <w:ilvl w:val="0"/>
          <w:numId w:val="1"/>
        </w:numPr>
        <w:tabs>
          <w:tab w:pos="1599" w:val="left" w:leader="none"/>
          <w:tab w:pos="1600" w:val="left" w:leader="none"/>
        </w:tabs>
        <w:spacing w:line="240" w:lineRule="auto" w:before="1" w:after="0"/>
        <w:ind w:left="1600" w:right="441" w:hanging="361"/>
        <w:jc w:val="left"/>
        <w:rPr>
          <w:sz w:val="22"/>
        </w:rPr>
      </w:pPr>
      <w:r>
        <w:rPr>
          <w:sz w:val="22"/>
        </w:rPr>
        <w:t>Понимание международного управления природными ресурсами, цепочки создания стоимости и лесной отрасли.</w:t>
      </w:r>
    </w:p>
    <w:p>
      <w:pPr>
        <w:pStyle w:val="ListParagraph"/>
        <w:numPr>
          <w:ilvl w:val="0"/>
          <w:numId w:val="1"/>
        </w:numPr>
        <w:tabs>
          <w:tab w:pos="1599" w:val="left" w:leader="none"/>
          <w:tab w:pos="1600" w:val="left" w:leader="none"/>
        </w:tabs>
        <w:spacing w:line="240" w:lineRule="auto" w:before="0" w:after="0"/>
        <w:ind w:left="1600" w:right="150" w:hanging="360"/>
        <w:jc w:val="left"/>
        <w:rPr>
          <w:sz w:val="22"/>
        </w:rPr>
      </w:pPr>
      <w:r>
        <w:rPr>
          <w:sz w:val="22"/>
        </w:rPr>
        <w:t>Подтвержденный опыт установления стратегических партнерских отношений и совместной работы над развитием прочных отношений с ключевыми заинтересованными сторонами.</w:t>
      </w:r>
    </w:p>
    <w:p>
      <w:pPr>
        <w:pStyle w:val="ListParagraph"/>
        <w:numPr>
          <w:ilvl w:val="0"/>
          <w:numId w:val="1"/>
        </w:numPr>
        <w:tabs>
          <w:tab w:pos="1599" w:val="left" w:leader="none"/>
          <w:tab w:pos="1600" w:val="left" w:leader="none"/>
        </w:tabs>
        <w:spacing w:line="240" w:lineRule="auto" w:before="0" w:after="0"/>
        <w:ind w:left="1600" w:right="256" w:hanging="360"/>
        <w:jc w:val="left"/>
        <w:rPr>
          <w:sz w:val="22"/>
        </w:rPr>
      </w:pPr>
      <w:r>
        <w:rPr>
          <w:sz w:val="22"/>
        </w:rPr>
        <w:t>Навыки межличностного общения и способность развивать, обслуживать и поддерживать обширные коммунакативные сети.</w:t>
      </w:r>
    </w:p>
    <w:p>
      <w:pPr>
        <w:pStyle w:val="ListParagraph"/>
        <w:numPr>
          <w:ilvl w:val="0"/>
          <w:numId w:val="1"/>
        </w:numPr>
        <w:tabs>
          <w:tab w:pos="1599" w:val="left" w:leader="none"/>
          <w:tab w:pos="1600" w:val="left" w:leader="none"/>
        </w:tabs>
        <w:spacing w:line="240" w:lineRule="auto" w:before="0" w:after="0"/>
        <w:ind w:left="1600" w:right="0" w:hanging="360"/>
        <w:jc w:val="left"/>
        <w:rPr>
          <w:sz w:val="22"/>
        </w:rPr>
      </w:pPr>
      <w:r>
        <w:rPr>
          <w:sz w:val="22"/>
        </w:rPr>
        <w:t>Наличие коммуникативных способностей и позиции по отношению к различным средам.</w:t>
      </w:r>
    </w:p>
    <w:p>
      <w:pPr>
        <w:pStyle w:val="ListParagraph"/>
        <w:numPr>
          <w:ilvl w:val="0"/>
          <w:numId w:val="1"/>
        </w:numPr>
        <w:tabs>
          <w:tab w:pos="1599" w:val="left" w:leader="none"/>
          <w:tab w:pos="1600" w:val="left" w:leader="none"/>
        </w:tabs>
        <w:spacing w:line="252" w:lineRule="exact" w:before="0" w:after="0"/>
        <w:ind w:left="1600" w:right="0" w:hanging="360"/>
        <w:jc w:val="left"/>
        <w:rPr>
          <w:sz w:val="22"/>
        </w:rPr>
      </w:pPr>
      <w:r>
        <w:rPr>
          <w:sz w:val="22"/>
        </w:rPr>
        <w:t>Умение творчески мыслить и проявлять аналитический подход.</w:t>
      </w:r>
    </w:p>
    <w:p>
      <w:pPr>
        <w:pStyle w:val="ListParagraph"/>
        <w:numPr>
          <w:ilvl w:val="0"/>
          <w:numId w:val="1"/>
        </w:numPr>
        <w:tabs>
          <w:tab w:pos="1599" w:val="left" w:leader="none"/>
          <w:tab w:pos="1600" w:val="left" w:leader="none"/>
        </w:tabs>
        <w:spacing w:line="252" w:lineRule="exact" w:before="0" w:after="0"/>
        <w:ind w:left="1600" w:right="0" w:hanging="360"/>
        <w:jc w:val="left"/>
        <w:rPr>
          <w:sz w:val="22"/>
        </w:rPr>
      </w:pPr>
      <w:r>
        <w:rPr>
          <w:sz w:val="22"/>
        </w:rPr>
        <w:t>Продемонстрировать способность использовать суждение, осмотрительность и профессиональную честность.</w:t>
      </w:r>
    </w:p>
    <w:p>
      <w:pPr>
        <w:pStyle w:val="ListParagraph"/>
        <w:numPr>
          <w:ilvl w:val="0"/>
          <w:numId w:val="1"/>
        </w:numPr>
        <w:tabs>
          <w:tab w:pos="1599" w:val="left" w:leader="none"/>
          <w:tab w:pos="1600" w:val="left" w:leader="none"/>
        </w:tabs>
        <w:spacing w:line="252" w:lineRule="exact" w:before="0" w:after="0"/>
        <w:ind w:left="1600" w:right="0" w:hanging="360"/>
        <w:jc w:val="left"/>
        <w:rPr>
          <w:sz w:val="22"/>
        </w:rPr>
      </w:pPr>
      <w:r>
        <w:rPr>
          <w:sz w:val="22"/>
        </w:rPr>
        <w:t>Опыт работы в разнообразной и мультикультурной среде.</w:t>
      </w:r>
    </w:p>
    <w:p>
      <w:pPr>
        <w:pStyle w:val="ListParagraph"/>
        <w:numPr>
          <w:ilvl w:val="0"/>
          <w:numId w:val="1"/>
        </w:numPr>
        <w:tabs>
          <w:tab w:pos="1599" w:val="left" w:leader="none"/>
          <w:tab w:pos="1600" w:val="left" w:leader="none"/>
        </w:tabs>
        <w:spacing w:line="252" w:lineRule="exact" w:before="2" w:after="0"/>
        <w:ind w:left="1600" w:right="0" w:hanging="360"/>
        <w:jc w:val="left"/>
        <w:rPr>
          <w:sz w:val="22"/>
        </w:rPr>
      </w:pPr>
      <w:r>
        <w:rPr>
          <w:sz w:val="22"/>
        </w:rPr>
        <w:t>Умение работать в режиме многозадачности, соблюдать сроки; стрессоустойчивость.</w:t>
      </w:r>
    </w:p>
    <w:p>
      <w:pPr>
        <w:pStyle w:val="ListParagraph"/>
        <w:numPr>
          <w:ilvl w:val="0"/>
          <w:numId w:val="1"/>
        </w:numPr>
        <w:tabs>
          <w:tab w:pos="1599" w:val="left" w:leader="none"/>
          <w:tab w:pos="1600" w:val="left" w:leader="none"/>
        </w:tabs>
        <w:spacing w:line="252" w:lineRule="exact" w:before="0" w:after="0"/>
        <w:ind w:left="1600" w:right="0" w:hanging="360"/>
        <w:jc w:val="left"/>
        <w:rPr>
          <w:sz w:val="22"/>
        </w:rPr>
      </w:pPr>
      <w:r>
        <w:rPr>
          <w:sz w:val="22"/>
        </w:rPr>
        <w:t>Отличное знание распространенных программных средств.</w:t>
      </w:r>
    </w:p>
    <w:p>
      <w:pPr>
        <w:pStyle w:val="ListParagraph"/>
        <w:numPr>
          <w:ilvl w:val="0"/>
          <w:numId w:val="1"/>
        </w:numPr>
        <w:tabs>
          <w:tab w:pos="1599" w:val="left" w:leader="none"/>
          <w:tab w:pos="1600" w:val="left" w:leader="none"/>
        </w:tabs>
        <w:spacing w:line="240" w:lineRule="auto" w:before="1" w:after="0"/>
        <w:ind w:left="1600" w:right="0" w:hanging="360"/>
        <w:jc w:val="left"/>
        <w:rPr>
          <w:sz w:val="22"/>
        </w:rPr>
      </w:pPr>
      <w:r>
        <w:rPr>
          <w:sz w:val="22"/>
        </w:rPr>
        <w:t>Возможность регулярного выезда за границу.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pic="http://schemas.openxmlformats.org/drawingml/2006/picture">
      <w:pPr>
        <w:pStyle w:val="BodyText"/>
        <w:spacing w:before="4"/>
        <w:rPr>
          <w:sz w:val="24"/>
        </w:rPr>
      </w:pPr>
    </w:p>
    <w:p>
      <w:pPr>
        <w:pStyle w:val="BodyText"/>
        <w:ind w:left="879"/>
      </w:pPr>
      <w:r>
        <w:t xml:space="preserve">Кандидат должен свободно владеть английским языком. </w:t>
      </w:r>
      <w:r>
        <w:t xml:space="preserve">Другие языки являются преимуществом. 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pic="http://schemas.openxmlformats.org/drawingml/2006/picture">
      <w:pPr>
        <w:pStyle w:val="BodyText"/>
        <w:spacing w:before="4"/>
        <w:rPr>
          <w:sz w:val="24"/>
        </w:rPr>
      </w:pPr>
    </w:p>
    <w:p>
      <w:pPr>
        <w:pStyle w:val="Heading2"/>
      </w:pPr>
      <w:r>
        <w:t>Что мы предлагаем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pic="http://schemas.openxmlformats.org/drawingml/2006/picture"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599" w:val="left" w:leader="none"/>
          <w:tab w:pos="1600" w:val="left" w:leader="none"/>
        </w:tabs>
        <w:spacing w:line="252" w:lineRule="exact" w:before="1" w:after="0"/>
        <w:ind w:left="1600" w:right="0" w:hanging="360"/>
        <w:jc w:val="left"/>
        <w:rPr>
          <w:sz w:val="22"/>
        </w:rPr>
      </w:pPr>
      <w:r>
        <w:rPr>
          <w:sz w:val="22"/>
        </w:rPr>
        <w:t>Превосходная международная преданная команда, работающая по всему миру.</w:t>
      </w:r>
    </w:p>
    <w:p>
      <w:pPr>
        <w:pStyle w:val="ListParagraph"/>
        <w:numPr>
          <w:ilvl w:val="0"/>
          <w:numId w:val="1"/>
        </w:numPr>
        <w:tabs>
          <w:tab w:pos="1599" w:val="left" w:leader="none"/>
          <w:tab w:pos="1600" w:val="left" w:leader="none"/>
        </w:tabs>
        <w:spacing w:line="252" w:lineRule="exact" w:before="0" w:after="0"/>
        <w:ind w:left="1600" w:right="0" w:hanging="360"/>
        <w:jc w:val="left"/>
        <w:rPr>
          <w:sz w:val="22"/>
        </w:rPr>
      </w:pPr>
      <w:r>
        <w:rPr>
          <w:sz w:val="22"/>
        </w:rPr>
        <w:t>Динамичная международная рабочая среда, обогащающий профессиональный опыт.</w:t>
      </w:r>
    </w:p>
    <w:p>
      <w:pPr>
        <w:pStyle w:val="ListParagraph"/>
        <w:numPr>
          <w:ilvl w:val="0"/>
          <w:numId w:val="1"/>
        </w:numPr>
        <w:tabs>
          <w:tab w:pos="1599" w:val="left" w:leader="none"/>
          <w:tab w:pos="1600" w:val="left" w:leader="none"/>
        </w:tabs>
        <w:spacing w:line="240" w:lineRule="auto" w:before="1" w:after="0"/>
        <w:ind w:left="1600" w:right="726" w:hanging="360"/>
        <w:jc w:val="left"/>
        <w:rPr>
          <w:sz w:val="22"/>
        </w:rPr>
      </w:pPr>
      <w:r>
        <w:rPr>
          <w:sz w:val="22"/>
        </w:rPr>
        <w:t xml:space="preserve">Конкурентоспособная заработная плата, включая стимулирующий пакет, соизмеримый с достигнутыми целями. 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pic="http://schemas.openxmlformats.org/drawingml/2006/picture">
      <w:pPr>
        <w:pStyle w:val="BodyText"/>
        <w:spacing w:before="3"/>
        <w:rPr>
          <w:sz w:val="24"/>
        </w:rPr>
      </w:pPr>
    </w:p>
    <w:p>
      <w:pPr>
        <w:pStyle w:val="Heading2"/>
      </w:pPr>
      <w:r>
        <w:t>Конфликт интересов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pic="http://schemas.openxmlformats.org/drawingml/2006/picture">
      <w:pPr>
        <w:pStyle w:val="BodyText"/>
        <w:spacing w:before="3"/>
        <w:rPr>
          <w:b/>
          <w:sz w:val="24"/>
        </w:rPr>
      </w:pPr>
    </w:p>
    <w:p>
      <w:pPr>
        <w:pStyle w:val="BodyText"/>
        <w:spacing w:before="1"/>
        <w:ind w:left="879" w:right="563"/>
      </w:pPr>
      <w:r>
        <w:t>Кандидаты не должны иметь прямых родственников в PEFC International, быть членами Совета директоров или иметь какой-либо другой существенный конфликт интересов.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pic="http://schemas.openxmlformats.org/drawingml/2006/picture">
      <w:pPr>
        <w:pStyle w:val="BodyText"/>
        <w:spacing w:before="5"/>
        <w:rPr>
          <w:sz w:val="24"/>
        </w:rPr>
      </w:pPr>
    </w:p>
    <w:p>
      <w:pPr>
        <w:pStyle w:val="BodyText"/>
        <w:ind w:left="879"/>
      </w:pPr>
      <w:r>
        <w:t>Любые потенциальные конфликты интересов должны быть четко указаны в мотивационном письме.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pic="http://schemas.openxmlformats.org/drawingml/2006/picture">
      <w:pPr>
        <w:pStyle w:val="BodyText"/>
        <w:spacing w:before="3"/>
        <w:rPr>
          <w:sz w:val="24"/>
        </w:rPr>
      </w:pPr>
    </w:p>
    <w:p>
      <w:pPr>
        <w:pStyle w:val="Heading2"/>
        <w:spacing w:before="1"/>
      </w:pPr>
      <w:r>
        <w:t>Дополнительная информация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pic="http://schemas.openxmlformats.org/drawingml/2006/picture">
      <w:pPr>
        <w:pStyle w:val="BodyText"/>
        <w:spacing w:before="3"/>
        <w:rPr>
          <w:b/>
          <w:sz w:val="24"/>
        </w:rPr>
      </w:pPr>
    </w:p>
    <w:p>
      <w:pPr>
        <w:pStyle w:val="BodyText"/>
        <w:spacing w:before="1"/>
        <w:ind w:left="880" w:right="245" w:hanging="1"/>
        <w:jc w:val="both"/>
      </w:pPr>
      <w:r>
        <w:t xml:space="preserve">Для получения дополнительной информации и заявлений кандидатов, их резюме и мотивационного письма на английском языке, просьба связываться с </w:t>
      </w:r>
      <w:hyperlink r:id="rId10">
        <w:r>
          <w:rPr/>
          <w:t>raphaelasseo@pageexecutive.com</w:t>
        </w:r>
      </w:hyperlink>
      <w:r>
        <w:t xml:space="preserve"> и </w:t>
      </w:r>
      <w:hyperlink r:id="rId11">
        <w:r>
          <w:rPr/>
          <w:t>anthonyadam@pageexecutive.com</w:t>
        </w:r>
      </w:hyperlink>
      <w:r>
        <w:t xml:space="preserve"> не позднее 31 марта 2022 года. </w:t>
      </w:r>
    </w:p>
    <w:sectP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pic="http://schemas.openxmlformats.org/drawingml/2006/picture">
      <w:pgSz w:w="11910" w:h="16840"/>
      <w:pgMar w:header="828" w:footer="0" w:top="1160" w:bottom="280" w:left="56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xmlns:o="urn:schemas-microsoft-com:office:office" xmlns:v="urn:schemas-microsoft-com:vml" id="_x0000_t202" o:spt="202" coordsize="21600,21600" path="m,l,21600r21600,l21600,xe">
          <v:stroke joinstyle="miter"/>
          <v:path gradientshapeok="t" o:connecttype="rect"/>
        </v:shapetype>
        <v:shape xmlns:v="urn:schemas-microsoft-com:vml" style="position:absolute;margin-left:248.960007pt;margin-top:40.413635pt;width:275.5pt;height:19pt;mso-position-horizontal-relative:page;mso-position-vertical-relative:page;z-index:-15810560" type="#_x0000_t202" filled="false" stroked="false">
          <v:textbox inset="0,0,0,0">
            <w:txbxContent>
              <w:p>
                <w:pPr>
                  <w:spacing w:before="33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color w:val="800000"/>
                    <w:sz w:val="28"/>
                  </w:rPr>
                  <w:t>Объявление о вакансии ЕИО (Генерального секретаря) PEFC</w:t>
                </w:r>
              </w:p>
            </w:txbxContent>
          </v:textbox>
          <w10:wrap xmlns:w10="urn:schemas-microsoft-com:office:word"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"/>
      <w:lvlJc w:val="left"/>
      <w:pPr>
        <w:ind w:left="1600" w:hanging="360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8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2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2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cstheme="minorBidi" w:hAnsiTheme="minorHAnsi" w:eastAsiaTheme="minorHAnsi" w:asciiTheme="minorHAnsi"/>
        <w:sz w:val="22"/>
        <w:szCs w:val="22"/>
        <w:lang w:val="ru-RU" w:bidi="ru-RU" w:eastAsia="ru-RU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1"/>
      <w:ind w:left="99" w:right="1111"/>
      <w:jc w:val="center"/>
      <w:outlineLvl w:val="1"/>
    </w:pPr>
    <w:rPr>
      <w:rFonts w:ascii="Arial" w:hAnsi="Arial" w:eastAsia="Arial" w:cs="Arial"/>
      <w:b/>
      <w:bCs/>
      <w:sz w:val="48"/>
      <w:szCs w:val="48"/>
      <w:lang w:val="ru-RU" w:eastAsia="ru-RU" w:bidi="ru-RU"/>
    </w:rPr>
  </w:style>
  <w:style w:styleId="Heading2" w:type="paragraph">
    <w:name w:val="Heading 2"/>
    <w:basedOn w:val="Normal"/>
    <w:uiPriority w:val="1"/>
    <w:qFormat/>
    <w:pPr>
      <w:ind w:left="879"/>
      <w:outlineLvl w:val="2"/>
    </w:pPr>
    <w:rPr>
      <w:rFonts w:ascii="Arial" w:hAnsi="Arial" w:eastAsia="Arial" w:cs="Arial"/>
      <w:b/>
      <w:bCs/>
      <w:sz w:val="22"/>
      <w:szCs w:val="22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600" w:hanging="360"/>
    </w:pPr>
    <w:rPr>
      <w:rFonts w:ascii="Arial" w:hAnsi="Arial" w:eastAsia="Arial" w:cs="Arial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theme" Target="theme/theme1.xml" /><Relationship Id="rId4" Type="http://schemas.openxmlformats.org/officeDocument/2006/relationships/settings" Target="settings.xml" /><Relationship Id="rId5" Type="http://schemas.openxmlformats.org/officeDocument/2006/relationships/image" Target="media/image1.png" /><Relationship Id="rId6" Type="http://schemas.openxmlformats.org/officeDocument/2006/relationships/hyperlink" Target="mailto:info@pefc.org" TargetMode="External" /><Relationship Id="rId7" Type="http://schemas.openxmlformats.org/officeDocument/2006/relationships/hyperlink" Target="http://www.pefc.org/" TargetMode="External" /><Relationship Id="rId8" Type="http://schemas.openxmlformats.org/officeDocument/2006/relationships/hyperlink" Target="https://www.pefc.org/" TargetMode="External" /><Relationship Id="rId9" Type="http://schemas.openxmlformats.org/officeDocument/2006/relationships/header" Target="header1.xml" /><Relationship Id="rId10" Type="http://schemas.openxmlformats.org/officeDocument/2006/relationships/hyperlink" Target="mailto:raphaelasseo@pageexecutive.com" TargetMode="External" /><Relationship Id="rId11" Type="http://schemas.openxmlformats.org/officeDocument/2006/relationships/hyperlink" Target="mailto:anthonyadam@pageexecutive.com" TargetMode="External" /><Relationship Id="rId12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 Weeding (GM)</dc:creator>
  <dcterms:created xsi:type="dcterms:W3CDTF">2022-02-22T07:38:34Z</dcterms:created>
  <dcterms:modified xsi:type="dcterms:W3CDTF">2022-02-22T07:38:34Z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2022-02-22T00:00:00Z</vt:filetime>
  </property>
</Properties>
</file>