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674" w:rsidRDefault="00F54674">
      <w:pPr>
        <w:pStyle w:val="a3"/>
        <w:rPr>
          <w:rFonts w:ascii="Times New Roman"/>
          <w:sz w:val="20"/>
        </w:rPr>
      </w:pPr>
    </w:p>
    <w:p w:rsidR="00F54674" w:rsidRDefault="00F54674">
      <w:pPr>
        <w:pStyle w:val="a3"/>
        <w:rPr>
          <w:rFonts w:ascii="Times New Roman"/>
          <w:sz w:val="20"/>
        </w:rPr>
      </w:pPr>
    </w:p>
    <w:p w:rsidR="00F54674" w:rsidRDefault="00F54674">
      <w:pPr>
        <w:rPr>
          <w:rFonts w:ascii="Times New Roman"/>
          <w:sz w:val="20"/>
        </w:rPr>
        <w:sectPr w:rsidR="00F54674">
          <w:type w:val="continuous"/>
          <w:pgSz w:w="11910" w:h="16840"/>
          <w:pgMar w:top="1580" w:right="720" w:bottom="280" w:left="1020" w:header="720" w:footer="720" w:gutter="0"/>
          <w:cols w:space="720"/>
        </w:sectPr>
      </w:pPr>
    </w:p>
    <w:p w:rsidR="00F54674" w:rsidRDefault="00F54674">
      <w:pPr>
        <w:pStyle w:val="a3"/>
        <w:spacing w:before="2"/>
        <w:rPr>
          <w:rFonts w:ascii="Times New Roman"/>
          <w:sz w:val="24"/>
        </w:rPr>
      </w:pPr>
    </w:p>
    <w:p w:rsidR="00F54674" w:rsidRDefault="00814808">
      <w:pPr>
        <w:ind w:left="170"/>
        <w:rPr>
          <w:sz w:val="23"/>
        </w:rPr>
      </w:pPr>
      <w:r>
        <w:rPr>
          <w:color w:val="706F6F"/>
          <w:sz w:val="23"/>
        </w:rPr>
        <w:t>PEFC/01-00-01</w:t>
      </w:r>
    </w:p>
    <w:p w:rsidR="00F54674" w:rsidRDefault="00814808">
      <w:pPr>
        <w:spacing w:before="117"/>
        <w:ind w:left="170"/>
        <w:rPr>
          <w:rFonts w:ascii="Arial Unicode MS"/>
          <w:sz w:val="29"/>
        </w:rPr>
      </w:pPr>
      <w:r>
        <w:br w:type="column"/>
      </w:r>
      <w:r>
        <w:rPr>
          <w:rFonts w:ascii="Arial Unicode MS"/>
          <w:color w:val="706F6F"/>
          <w:sz w:val="29"/>
        </w:rPr>
        <w:t>PEFC ST 2001:2020</w:t>
      </w:r>
    </w:p>
    <w:p w:rsidR="00F54674" w:rsidRDefault="00F54674">
      <w:pPr>
        <w:rPr>
          <w:rFonts w:ascii="Arial Unicode MS"/>
          <w:sz w:val="29"/>
        </w:rPr>
        <w:sectPr w:rsidR="00F54674">
          <w:type w:val="continuous"/>
          <w:pgSz w:w="11910" w:h="16840"/>
          <w:pgMar w:top="1580" w:right="720" w:bottom="280" w:left="1020" w:header="720" w:footer="720" w:gutter="0"/>
          <w:cols w:num="2" w:space="720" w:equalWidth="0">
            <w:col w:w="1298" w:space="317"/>
            <w:col w:w="8555"/>
          </w:cols>
        </w:sectPr>
      </w:pPr>
    </w:p>
    <w:p w:rsidR="00F54674" w:rsidRDefault="00F54674">
      <w:pPr>
        <w:pStyle w:val="a3"/>
        <w:rPr>
          <w:rFonts w:ascii="Arial Unicode MS"/>
          <w:sz w:val="20"/>
        </w:rPr>
      </w:pPr>
    </w:p>
    <w:p w:rsidR="00F54674" w:rsidRDefault="00F54674">
      <w:pPr>
        <w:pStyle w:val="a3"/>
        <w:spacing w:before="7"/>
        <w:rPr>
          <w:rFonts w:ascii="Arial Unicode MS"/>
          <w:sz w:val="25"/>
        </w:rPr>
      </w:pPr>
    </w:p>
    <w:p w:rsidR="00F54674" w:rsidRDefault="00814808">
      <w:pPr>
        <w:spacing w:before="146" w:line="158" w:lineRule="auto"/>
        <w:ind w:left="113"/>
        <w:rPr>
          <w:rFonts w:ascii="Arial Unicode MS" w:hAnsi="Arial Unicode MS"/>
          <w:sz w:val="58"/>
        </w:rPr>
      </w:pPr>
      <w:r>
        <w:rPr>
          <w:rFonts w:ascii="Arial Unicode MS" w:hAnsi="Arial Unicode MS"/>
          <w:color w:val="892301"/>
          <w:sz w:val="58"/>
        </w:rPr>
        <w:t>Правила использования торговых марок PEFC - Требования</w:t>
      </w: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spacing w:before="10"/>
        <w:rPr>
          <w:rFonts w:ascii="Arial Unicode MS"/>
          <w:sz w:val="22"/>
        </w:rPr>
      </w:pPr>
    </w:p>
    <w:p w:rsidR="00F54674" w:rsidRDefault="00814808">
      <w:pPr>
        <w:spacing w:before="22" w:line="708" w:lineRule="exact"/>
        <w:ind w:left="1670"/>
        <w:rPr>
          <w:rFonts w:ascii="Arial"/>
          <w:sz w:val="64"/>
        </w:rPr>
      </w:pPr>
      <w:r>
        <w:rPr>
          <w:rFonts w:ascii="Arial"/>
          <w:color w:val="FFFFFF"/>
          <w:sz w:val="64"/>
        </w:rPr>
        <w:t>PEFC</w:t>
      </w:r>
    </w:p>
    <w:p w:rsidR="00F54674" w:rsidRDefault="00814808">
      <w:pPr>
        <w:spacing w:before="20" w:line="220" w:lineRule="auto"/>
        <w:ind w:left="603" w:right="6372"/>
        <w:jc w:val="center"/>
        <w:rPr>
          <w:rFonts w:ascii="Arial"/>
          <w:sz w:val="64"/>
        </w:rPr>
      </w:pPr>
      <w:r>
        <w:rPr>
          <w:rFonts w:ascii="Arial"/>
          <w:color w:val="FFFFFF"/>
          <w:sz w:val="64"/>
        </w:rPr>
        <w:t>МЕЖДУНАРОДНЫЙ</w:t>
      </w:r>
      <w:r>
        <w:rPr>
          <w:rFonts w:ascii="Arial"/>
          <w:sz w:val="64"/>
        </w:rPr>
        <w:t xml:space="preserve"> </w:t>
      </w:r>
      <w:r>
        <w:rPr>
          <w:rFonts w:ascii="Arial"/>
          <w:color w:val="FBBA00"/>
          <w:sz w:val="64"/>
        </w:rPr>
        <w:t>СТАНДАРТ</w:t>
      </w:r>
    </w:p>
    <w:p w:rsidR="00F54674" w:rsidRDefault="00F54674">
      <w:pPr>
        <w:pStyle w:val="a3"/>
        <w:rPr>
          <w:rFonts w:ascii="Arial"/>
          <w:sz w:val="20"/>
        </w:rPr>
      </w:pPr>
    </w:p>
    <w:p w:rsidR="00F54674" w:rsidRDefault="00F54674">
      <w:pPr>
        <w:pStyle w:val="a3"/>
        <w:rPr>
          <w:rFonts w:ascii="Arial"/>
          <w:sz w:val="20"/>
        </w:rPr>
      </w:pPr>
    </w:p>
    <w:p w:rsidR="00F54674" w:rsidRDefault="00F54674">
      <w:pPr>
        <w:pStyle w:val="a3"/>
        <w:rPr>
          <w:rFonts w:ascii="Arial"/>
          <w:sz w:val="20"/>
        </w:rPr>
      </w:pPr>
    </w:p>
    <w:p w:rsidR="00F54674" w:rsidRDefault="00F54674">
      <w:pPr>
        <w:pStyle w:val="a3"/>
        <w:rPr>
          <w:rFonts w:ascii="Arial"/>
          <w:sz w:val="20"/>
        </w:rPr>
      </w:pPr>
    </w:p>
    <w:p w:rsidR="00F54674" w:rsidRDefault="00F54674">
      <w:pPr>
        <w:pStyle w:val="a3"/>
        <w:rPr>
          <w:rFonts w:ascii="Arial"/>
          <w:sz w:val="20"/>
        </w:rPr>
      </w:pPr>
    </w:p>
    <w:p w:rsidR="00F54674" w:rsidRDefault="00F54674">
      <w:pPr>
        <w:pStyle w:val="a3"/>
        <w:rPr>
          <w:rFonts w:ascii="Arial"/>
          <w:sz w:val="20"/>
        </w:rPr>
      </w:pPr>
    </w:p>
    <w:p w:rsidR="00F54674" w:rsidRDefault="00F54674">
      <w:pPr>
        <w:pStyle w:val="a3"/>
        <w:rPr>
          <w:rFonts w:ascii="Arial"/>
          <w:sz w:val="20"/>
        </w:rPr>
      </w:pPr>
    </w:p>
    <w:p w:rsidR="00F54674" w:rsidRDefault="00F54674">
      <w:pPr>
        <w:pStyle w:val="a3"/>
        <w:rPr>
          <w:rFonts w:ascii="Arial"/>
          <w:sz w:val="20"/>
        </w:rPr>
      </w:pPr>
    </w:p>
    <w:p w:rsidR="00F54674" w:rsidRDefault="00F54674">
      <w:pPr>
        <w:pStyle w:val="a3"/>
        <w:spacing w:before="9"/>
        <w:rPr>
          <w:rFonts w:ascii="Arial"/>
          <w:sz w:val="15"/>
        </w:rPr>
      </w:pPr>
    </w:p>
    <w:p w:rsidR="00F54674" w:rsidRDefault="00F54674">
      <w:pPr>
        <w:rPr>
          <w:rFonts w:ascii="Arial"/>
          <w:sz w:val="15"/>
        </w:rPr>
        <w:sectPr w:rsidR="00F54674">
          <w:type w:val="continuous"/>
          <w:pgSz w:w="11910" w:h="16840"/>
          <w:pgMar w:top="1580" w:right="720" w:bottom="280" w:left="1020" w:header="720" w:footer="720" w:gutter="0"/>
          <w:cols w:space="720"/>
        </w:sectPr>
      </w:pPr>
    </w:p>
    <w:p w:rsidR="00F54674" w:rsidRDefault="00814808">
      <w:pPr>
        <w:spacing w:before="29" w:line="356" w:lineRule="exact"/>
        <w:jc w:val="right"/>
        <w:rPr>
          <w:rFonts w:ascii="Arial Unicode MS"/>
          <w:sz w:val="19"/>
        </w:rPr>
      </w:pPr>
      <w:r>
        <w:pict>
          <v:group id="_x0000_s1424" style="position:absolute;left:0;text-align:left;margin-left:0;margin-top:0;width:595.3pt;height:841.9pt;z-index:-251659264;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46" type="#_x0000_t75" style="position:absolute;left:6392;top:4337;width:5359;height:3701">
              <v:imagedata r:id="rId7" o:title=""/>
            </v:shape>
            <v:shape id="_x0000_s1445" type="#_x0000_t75" style="position:absolute;left:6179;top:7241;width:5359;height:3026">
              <v:imagedata r:id="rId8" o:title=""/>
            </v:shape>
            <v:shape id="_x0000_s1444" type="#_x0000_t75" style="position:absolute;left:6179;top:8604;width:4961;height:3011">
              <v:imagedata r:id="rId9" o:title=""/>
            </v:shape>
            <v:shape id="_x0000_s1443" type="#_x0000_t75" style="position:absolute;left:6179;top:10463;width:5359;height:3453">
              <v:imagedata r:id="rId10" o:title=""/>
            </v:shape>
            <v:shape id="_x0000_s1442" type="#_x0000_t75" style="position:absolute;left:718;top:4856;width:6974;height:9317">
              <v:imagedata r:id="rId11" o:title=""/>
            </v:shape>
            <v:shape id="_x0000_s1441" style="position:absolute;width:11906;height:16838" coordsize="11906,16838" o:spt="100" adj="0,,0" path="m11906,l,,,16838r11906,l11906,14127r-6273,l5521,14044r-143,-191l917,7551,787,7356,760,7247r93,-64l1081,7126,10655,4966r231,-46l11906,4920,11906,xm11906,4920r-1020,l11005,4938r44,112l11055,5286r,6309l11049,11835r-42,139l10894,12064r-220,95l5996,14035r-224,83l5633,14127r6273,l11906,4920xe" stroked="f">
              <v:stroke joinstyle="round"/>
              <v:formulas/>
              <v:path arrowok="t" o:connecttype="segments"/>
            </v:shape>
            <v:line id="_x0000_s1440" style="position:absolute" from="9247,16044" to="9247,14736" strokecolor="#706f6f"/>
            <v:line id="_x0000_s1439" style="position:absolute" from="1134,2806" to="11055,2806" strokecolor="#706f6f" strokeweight="1.5pt"/>
            <v:shape id="_x0000_s1438" type="#_x0000_t75" style="position:absolute;left:1140;top:2017;width:258;height:266">
              <v:imagedata r:id="rId12" o:title=""/>
            </v:shape>
            <v:line id="_x0000_s1437" style="position:absolute" from="1467,2252" to="1706,2252" strokecolor="#706f6f" strokeweight="3.1pt"/>
            <v:rect id="_x0000_s1436" style="position:absolute;left:1466;top:2178;width:73;height:42" fillcolor="#706f6f" stroked="f"/>
            <v:line id="_x0000_s1435" style="position:absolute" from="1467,2147" to="1652,2147" strokecolor="#706f6f" strokeweight="3.2pt"/>
            <v:rect id="_x0000_s1434" style="position:absolute;left:1466;top:2078;width:73;height:36" fillcolor="#706f6f" stroked="f"/>
            <v:line id="_x0000_s1433" style="position:absolute" from="1467,2048" to="1706,2048" strokecolor="#706f6f" strokeweight="3.1pt"/>
            <v:rect id="_x0000_s1432" style="position:absolute;left:1784;top:2178;width:73;height:104" fillcolor="#706f6f" stroked="f"/>
            <v:line id="_x0000_s1431" style="position:absolute" from="1785,2147" to="1971,2147" strokecolor="#706f6f" strokeweight="3.2pt"/>
            <v:rect id="_x0000_s1430" style="position:absolute;left:1784;top:2078;width:73;height:36" fillcolor="#706f6f" stroked="f"/>
            <v:line id="_x0000_s1429" style="position:absolute" from="1785,2048" to="2024,2048" strokecolor="#706f6f" strokeweight="3.1pt"/>
            <v:shape id="_x0000_s1428" type="#_x0000_t75" style="position:absolute;left:2058;top:2012;width:277;height:276">
              <v:imagedata r:id="rId13" o:title=""/>
            </v:shape>
            <v:shape id="_x0000_s1427" style="position:absolute;left:1153;top:806;width:1171;height:1114" coordorigin="1153,807" coordsize="1171,1114" o:spt="100" adj="0,,0" path="m1642,1316r-11,-65l1601,1194r-45,-45l1498,1120r-67,-11l1364,1120r-57,29l1261,1194r-30,57l1220,1316r11,67l1263,1441r47,45l1370,1515r,139l1484,1654r,-137l1547,1490r50,-46l1630,1385r12,-69m2020,1530l1792,1063r-107,204l1687,1278r1,12l1689,1301r,12l1680,1380r-26,60l1613,1490r-53,38l1556,1530r179,l1735,1651r114,l1849,1530r171,m2305,1375r-65,-72l2127,1408r-30,68l2058,1539r-47,59l1958,1651r-58,47l1837,1739r-67,32l1700,1796r-71,15l1557,1816r-80,-7l1405,1789r-63,-31l1288,1716r-44,-51l1211,1605r-21,-67l1182,1465r6,-78l1184,1375r-2,-12l1180,1351r-1,-13l1179,1337r-3,1l1176,1338r-3,9l1171,1355r-2,8l1156,1439r-3,72l1161,1580r17,64l1205,1704r35,53l1283,1804r51,40l1392,1876r65,24l1527,1915r76,5l1675,1916r71,-12l1815,1884r68,-28l1949,1823r11,-7l2011,1783r58,-45l2123,1687r49,-55l2216,1573r37,-63l2283,1444r22,-69m2324,1223r,-1l2318,1154r-17,-66l2275,1028r-35,-55l2197,925r-51,-41l2135,878r-47,-27l2023,827r-72,-15l1874,807r-79,5l1717,827r-77,24l1566,884r-71,41l1428,972r-61,55l1312,1087r-1,1l1313,1091r2,-1l1326,1084r12,-5l1350,1075r61,-56l1479,971r72,-39l1627,903r78,-18l1785,878r80,7l1938,905r64,32l2056,980r44,53l2133,1094r20,68l2160,1237r-7,79l2253,1222r68,75l2324,1223e" fillcolor="#706f6f" stroked="f">
              <v:stroke joinstyle="round"/>
              <v:formulas/>
              <v:path arrowok="t" o:connecttype="segments"/>
            </v:shape>
            <v:line id="_x0000_s1426" style="position:absolute" from="2599,2564" to="2599,2013" strokecolor="#706f6f" strokeweight="1.5pt"/>
            <v:shape id="_x0000_s1425" style="position:absolute;left:1244;top:9630;width:3969;height:3969" coordorigin="1244,9631" coordsize="3969,3969" path="m3228,9631r-76,1l3077,9636r-75,7l2928,9653r-73,13l2784,9681r-71,17l2643,9719r-69,22l2506,9766r-67,28l2374,9824r-64,32l2247,9890r-61,36l2126,9965r-58,40l2011,10048r-55,44l1902,10139r-52,48l1800,10237r-48,52l1706,10343r-45,55l1619,10455r-41,58l1539,10573r-36,61l1469,10697r-32,64l1407,10826r-27,67l1355,10960r-23,69l1312,11099r-18,71l1279,11242r-12,73l1257,11389r-7,74l1245,11539r-1,76l1245,11691r5,75l1257,11841r10,74l1279,11988r15,72l1312,12131r20,70l1355,12270r25,67l1407,12404r30,65l1469,12533r34,63l1539,12657r39,60l1619,12775r42,57l1706,12887r46,54l1800,12993r50,50l1902,13091r54,47l2011,13182r57,43l2126,13265r60,39l2247,13340r63,34l2374,13406r65,30l2506,13464r68,25l2643,13511r70,21l2784,13549r71,15l2928,13577r74,9l3077,13594r75,4l3228,13599r76,-1l3380,13594r74,-8l3528,13577r73,-13l3673,13549r71,-17l3814,13511r69,-22l3951,13464r66,-28l4082,13406r65,-32l4209,13340r61,-36l4330,13265r59,-40l4445,13182r56,-44l4554,13091r52,-48l4656,12993r48,-52l4751,12887r44,-55l4838,12775r41,-58l4917,12657r37,-61l4988,12533r32,-64l5050,12404r27,-67l5102,12270r23,-69l5145,12131r18,-71l5178,11988r12,-73l5200,11841r7,-75l5211,11691r2,-76l5211,11539r-4,-76l5200,11389r-10,-74l5178,11242r-15,-72l5145,11099r-20,-70l5102,10960r-25,-67l5050,10826r-30,-65l4988,10697r-34,-63l4917,10573r-38,-60l4838,10455r-43,-57l4751,10343r-47,-54l4656,10237r-50,-50l4554,10139r-53,-47l4445,10048r-56,-43l4330,9965r-60,-39l4209,9890r-62,-34l4082,9824r-65,-30l3951,9766r-68,-25l3814,9719r-70,-21l3673,9681r-72,-15l3528,9653r-74,-10l3380,9636r-76,-4l3228,9631xe" fillcolor="#892301" stroked="f">
              <v:path arrowok="t"/>
            </v:shape>
            <w10:wrap anchorx="page" anchory="page"/>
          </v:group>
        </w:pict>
      </w:r>
      <w:r>
        <w:rPr>
          <w:rFonts w:ascii="Arial Unicode MS"/>
          <w:sz w:val="19"/>
        </w:rPr>
        <w:t xml:space="preserve"> </w:t>
      </w:r>
      <w:r>
        <w:rPr>
          <w:rFonts w:ascii="Arial Unicode MS"/>
          <w:sz w:val="19"/>
        </w:rPr>
        <w:t>Совет</w:t>
      </w:r>
      <w:r>
        <w:rPr>
          <w:rFonts w:ascii="Arial Unicode MS"/>
          <w:sz w:val="19"/>
        </w:rPr>
        <w:t xml:space="preserve"> </w:t>
      </w:r>
      <w:r>
        <w:rPr>
          <w:rFonts w:ascii="Arial Unicode MS"/>
          <w:sz w:val="19"/>
        </w:rPr>
        <w:t>PEFC</w:t>
      </w:r>
    </w:p>
    <w:p w:rsidR="00F54674" w:rsidRDefault="00814808">
      <w:pPr>
        <w:spacing w:line="290" w:lineRule="auto"/>
        <w:ind w:left="6326" w:firstLine="456"/>
        <w:jc w:val="right"/>
        <w:rPr>
          <w:sz w:val="19"/>
        </w:rPr>
      </w:pPr>
      <w:r>
        <w:rPr>
          <w:color w:val="706F6F"/>
          <w:sz w:val="19"/>
        </w:rPr>
        <w:t xml:space="preserve">ICC </w:t>
      </w:r>
      <w:proofErr w:type="spellStart"/>
      <w:r>
        <w:rPr>
          <w:color w:val="706F6F"/>
          <w:sz w:val="19"/>
        </w:rPr>
        <w:t>Building</w:t>
      </w:r>
      <w:proofErr w:type="spellEnd"/>
      <w:r>
        <w:rPr>
          <w:color w:val="706F6F"/>
          <w:sz w:val="19"/>
        </w:rPr>
        <w:t xml:space="preserve"> C1, </w:t>
      </w:r>
      <w:proofErr w:type="spellStart"/>
      <w:r>
        <w:rPr>
          <w:color w:val="706F6F"/>
          <w:sz w:val="19"/>
        </w:rPr>
        <w:t>Route</w:t>
      </w:r>
      <w:proofErr w:type="spellEnd"/>
      <w:r>
        <w:rPr>
          <w:color w:val="706F6F"/>
          <w:sz w:val="19"/>
        </w:rPr>
        <w:t xml:space="preserve"> </w:t>
      </w:r>
      <w:proofErr w:type="spellStart"/>
      <w:r>
        <w:rPr>
          <w:color w:val="706F6F"/>
          <w:sz w:val="19"/>
        </w:rPr>
        <w:t>de</w:t>
      </w:r>
      <w:proofErr w:type="spellEnd"/>
      <w:r>
        <w:rPr>
          <w:color w:val="706F6F"/>
          <w:sz w:val="19"/>
        </w:rPr>
        <w:t xml:space="preserve"> </w:t>
      </w:r>
      <w:proofErr w:type="spellStart"/>
      <w:r>
        <w:rPr>
          <w:color w:val="706F6F"/>
          <w:sz w:val="19"/>
        </w:rPr>
        <w:t>Pré-Bois</w:t>
      </w:r>
      <w:proofErr w:type="spellEnd"/>
      <w:r>
        <w:rPr>
          <w:color w:val="706F6F"/>
          <w:sz w:val="19"/>
        </w:rPr>
        <w:t xml:space="preserve"> 20 1215 Женева 15</w:t>
      </w:r>
    </w:p>
    <w:p w:rsidR="00F54674" w:rsidRDefault="00814808">
      <w:pPr>
        <w:spacing w:line="230" w:lineRule="exact"/>
        <w:jc w:val="right"/>
        <w:rPr>
          <w:sz w:val="19"/>
        </w:rPr>
      </w:pPr>
      <w:proofErr w:type="spellStart"/>
      <w:r>
        <w:rPr>
          <w:color w:val="706F6F"/>
          <w:sz w:val="19"/>
        </w:rPr>
        <w:t>Switzerland</w:t>
      </w:r>
      <w:proofErr w:type="spellEnd"/>
    </w:p>
    <w:p w:rsidR="00F54674" w:rsidRDefault="00814808">
      <w:pPr>
        <w:pStyle w:val="a3"/>
        <w:spacing w:before="10"/>
        <w:rPr>
          <w:sz w:val="29"/>
        </w:rPr>
      </w:pPr>
      <w:r>
        <w:br w:type="column"/>
      </w:r>
    </w:p>
    <w:p w:rsidR="00F54674" w:rsidRPr="00671460" w:rsidRDefault="00814808">
      <w:pPr>
        <w:ind w:left="223"/>
        <w:rPr>
          <w:sz w:val="19"/>
          <w:lang w:val="en-US"/>
        </w:rPr>
      </w:pPr>
      <w:proofErr w:type="gramStart"/>
      <w:r w:rsidRPr="00671460">
        <w:rPr>
          <w:rFonts w:ascii="Palatino Linotype"/>
          <w:b/>
          <w:sz w:val="19"/>
          <w:lang w:val="en-US"/>
        </w:rPr>
        <w:t>t</w:t>
      </w:r>
      <w:proofErr w:type="gramEnd"/>
      <w:r w:rsidRPr="00671460">
        <w:rPr>
          <w:rFonts w:ascii="Palatino Linotype"/>
          <w:b/>
          <w:sz w:val="19"/>
          <w:lang w:val="en-US"/>
        </w:rPr>
        <w:t xml:space="preserve"> </w:t>
      </w:r>
      <w:r w:rsidRPr="00671460">
        <w:rPr>
          <w:sz w:val="19"/>
          <w:lang w:val="en-US"/>
        </w:rPr>
        <w:t>+41 22 799 45 40</w:t>
      </w:r>
    </w:p>
    <w:p w:rsidR="00F54674" w:rsidRPr="00671460" w:rsidRDefault="00814808">
      <w:pPr>
        <w:spacing w:before="24"/>
        <w:ind w:left="223"/>
        <w:rPr>
          <w:sz w:val="19"/>
          <w:lang w:val="en-US"/>
        </w:rPr>
      </w:pPr>
      <w:proofErr w:type="gramStart"/>
      <w:r w:rsidRPr="00671460">
        <w:rPr>
          <w:rFonts w:ascii="Palatino Linotype"/>
          <w:b/>
          <w:sz w:val="19"/>
          <w:lang w:val="en-US"/>
        </w:rPr>
        <w:t>f</w:t>
      </w:r>
      <w:proofErr w:type="gramEnd"/>
      <w:r w:rsidRPr="00671460">
        <w:rPr>
          <w:rFonts w:ascii="Palatino Linotype"/>
          <w:b/>
          <w:sz w:val="19"/>
          <w:lang w:val="en-US"/>
        </w:rPr>
        <w:t xml:space="preserve"> </w:t>
      </w:r>
      <w:r w:rsidRPr="00671460">
        <w:rPr>
          <w:sz w:val="19"/>
          <w:lang w:val="en-US"/>
        </w:rPr>
        <w:t>+41 22 799 45 50</w:t>
      </w:r>
    </w:p>
    <w:p w:rsidR="00F54674" w:rsidRPr="00671460" w:rsidRDefault="00814808">
      <w:pPr>
        <w:spacing w:before="24" w:line="278" w:lineRule="auto"/>
        <w:ind w:left="223"/>
        <w:rPr>
          <w:sz w:val="19"/>
          <w:lang w:val="en-US"/>
        </w:rPr>
      </w:pPr>
      <w:proofErr w:type="gramStart"/>
      <w:r w:rsidRPr="00671460">
        <w:rPr>
          <w:rFonts w:ascii="Palatino Linotype"/>
          <w:b/>
          <w:sz w:val="19"/>
          <w:lang w:val="en-US"/>
        </w:rPr>
        <w:t>e</w:t>
      </w:r>
      <w:proofErr w:type="gramEnd"/>
      <w:r w:rsidRPr="00671460">
        <w:rPr>
          <w:rFonts w:ascii="Palatino Linotype"/>
          <w:b/>
          <w:sz w:val="19"/>
          <w:lang w:val="en-US"/>
        </w:rPr>
        <w:t xml:space="preserve"> </w:t>
      </w:r>
      <w:hyperlink r:id="rId14">
        <w:r w:rsidRPr="00671460">
          <w:rPr>
            <w:color w:val="706F6F"/>
            <w:sz w:val="19"/>
            <w:lang w:val="en-US"/>
          </w:rPr>
          <w:t>info@pefc.org</w:t>
        </w:r>
      </w:hyperlink>
      <w:r w:rsidRPr="00671460">
        <w:rPr>
          <w:color w:val="706F6F"/>
          <w:sz w:val="19"/>
          <w:lang w:val="en-US"/>
        </w:rPr>
        <w:t xml:space="preserve"> </w:t>
      </w:r>
      <w:hyperlink r:id="rId15">
        <w:r w:rsidRPr="00671460">
          <w:rPr>
            <w:color w:val="706F6F"/>
            <w:sz w:val="19"/>
            <w:lang w:val="en-US"/>
          </w:rPr>
          <w:t>www.pefc.org</w:t>
        </w:r>
      </w:hyperlink>
    </w:p>
    <w:p w:rsidR="00F54674" w:rsidRPr="00671460" w:rsidRDefault="00F54674">
      <w:pPr>
        <w:spacing w:line="278" w:lineRule="auto"/>
        <w:rPr>
          <w:sz w:val="19"/>
          <w:lang w:val="en-US"/>
        </w:rPr>
        <w:sectPr w:rsidR="00F54674" w:rsidRPr="00671460">
          <w:type w:val="continuous"/>
          <w:pgSz w:w="11910" w:h="16840"/>
          <w:pgMar w:top="1580" w:right="720" w:bottom="280" w:left="1020" w:header="720" w:footer="720" w:gutter="0"/>
          <w:cols w:num="2" w:space="720" w:equalWidth="0">
            <w:col w:w="8097" w:space="40"/>
            <w:col w:w="2033"/>
          </w:cols>
        </w:sectPr>
      </w:pPr>
    </w:p>
    <w:p w:rsidR="00F54674" w:rsidRPr="00671460" w:rsidRDefault="00F54674">
      <w:pPr>
        <w:pStyle w:val="a3"/>
        <w:spacing w:before="7"/>
        <w:rPr>
          <w:sz w:val="7"/>
          <w:lang w:val="en-US"/>
        </w:rPr>
      </w:pPr>
    </w:p>
    <w:p w:rsidR="00F54674" w:rsidRDefault="00814808">
      <w:pPr>
        <w:pStyle w:val="a3"/>
        <w:ind w:left="103"/>
        <w:rPr>
          <w:sz w:val="20"/>
        </w:rPr>
      </w:pPr>
      <w:r>
        <w:rPr>
          <w:sz w:val="20"/>
        </w:rPr>
      </w:r>
      <w:r w:rsidR="00671460">
        <w:rPr>
          <w:sz w:val="20"/>
        </w:rPr>
        <w:pict>
          <v:group id="_x0000_s1421" style="width:478.7pt;height:204.65pt;mso-position-horizontal-relative:char;mso-position-vertical-relative:line" coordsize="9658,3318">
            <v:shape id="_x0000_s1423" style="position:absolute;left:10;top:10;width:9638;height:3298" coordorigin="10,10" coordsize="9638,3298" path="m237,10l165,22,103,54,54,103,22,165,10,237r,2843l22,3152r32,62l103,3263r62,33l237,3307r9184,l9493,3296r62,-33l9604,3214r32,-62l9648,3080r,-2843l9636,165r-32,-62l9555,54,9493,22,9421,10,237,10xe" filled="f" strokecolor="#80ba27" strokeweight="1pt">
              <v:path arrowok="t"/>
            </v:shape>
            <v:shapetype id="_x0000_t202" coordsize="21600,21600" o:spt="202" path="m,l,21600r21600,l21600,xe">
              <v:stroke joinstyle="miter"/>
              <v:path gradientshapeok="t" o:connecttype="rect"/>
            </v:shapetype>
            <v:shape id="_x0000_s1422" type="#_x0000_t202" style="position:absolute;width:9658;height:3318" filled="f" stroked="f">
              <v:textbox style="mso-next-textbox:#_x0000_s1422" inset="0,0,0,0">
                <w:txbxContent>
                  <w:p w:rsidR="00F54674" w:rsidRDefault="00814808">
                    <w:pPr>
                      <w:spacing w:before="66"/>
                      <w:ind w:left="230"/>
                      <w:rPr>
                        <w:rFonts w:ascii="Arial Unicode MS"/>
                        <w:sz w:val="21"/>
                      </w:rPr>
                    </w:pPr>
                    <w:r>
                      <w:rPr>
                        <w:rFonts w:ascii="Arial Unicode MS"/>
                        <w:color w:val="3C3C3B"/>
                        <w:sz w:val="21"/>
                      </w:rPr>
                      <w:t>Заявление</w:t>
                    </w:r>
                    <w:r>
                      <w:rPr>
                        <w:rFonts w:ascii="Arial Unicode MS"/>
                        <w:color w:val="3C3C3B"/>
                        <w:sz w:val="21"/>
                      </w:rPr>
                      <w:t xml:space="preserve"> </w:t>
                    </w:r>
                    <w:r>
                      <w:rPr>
                        <w:rFonts w:ascii="Arial Unicode MS"/>
                        <w:color w:val="3C3C3B"/>
                        <w:sz w:val="21"/>
                      </w:rPr>
                      <w:t>об</w:t>
                    </w:r>
                    <w:r>
                      <w:rPr>
                        <w:rFonts w:ascii="Arial Unicode MS"/>
                        <w:color w:val="3C3C3B"/>
                        <w:sz w:val="21"/>
                      </w:rPr>
                      <w:t xml:space="preserve"> </w:t>
                    </w:r>
                    <w:r>
                      <w:rPr>
                        <w:rFonts w:ascii="Arial Unicode MS"/>
                        <w:color w:val="3C3C3B"/>
                        <w:sz w:val="21"/>
                      </w:rPr>
                      <w:t>авторских</w:t>
                    </w:r>
                    <w:r>
                      <w:rPr>
                        <w:rFonts w:ascii="Arial Unicode MS"/>
                        <w:color w:val="3C3C3B"/>
                        <w:sz w:val="21"/>
                      </w:rPr>
                      <w:t xml:space="preserve"> </w:t>
                    </w:r>
                    <w:r>
                      <w:rPr>
                        <w:rFonts w:ascii="Arial Unicode MS"/>
                        <w:color w:val="3C3C3B"/>
                        <w:sz w:val="21"/>
                      </w:rPr>
                      <w:t>правах</w:t>
                    </w:r>
                  </w:p>
                  <w:p w:rsidR="00F54674" w:rsidRDefault="00814808">
                    <w:pPr>
                      <w:spacing w:before="98"/>
                      <w:ind w:left="190"/>
                      <w:rPr>
                        <w:sz w:val="21"/>
                      </w:rPr>
                    </w:pPr>
                    <w:r>
                      <w:rPr>
                        <w:sz w:val="21"/>
                      </w:rPr>
                      <w:t>© Совет PEFC 2020</w:t>
                    </w:r>
                  </w:p>
                  <w:p w:rsidR="00F54674" w:rsidRDefault="00814808">
                    <w:pPr>
                      <w:spacing w:before="196" w:line="192" w:lineRule="auto"/>
                      <w:ind w:left="190" w:right="565"/>
                      <w:rPr>
                        <w:sz w:val="21"/>
                      </w:rPr>
                    </w:pPr>
                    <w:r>
                      <w:rPr>
                        <w:sz w:val="21"/>
                      </w:rPr>
                      <w:t xml:space="preserve">На данный стандарт распространяется авторское право Совета PEFC. Настоящий документ находится в свободном доступе на сайте Совета </w:t>
                    </w:r>
                    <w:proofErr w:type="gramStart"/>
                    <w:r>
                      <w:rPr>
                        <w:sz w:val="21"/>
                      </w:rPr>
                      <w:t>PEFC</w:t>
                    </w:r>
                    <w:r>
                      <w:t xml:space="preserve">  </w:t>
                    </w:r>
                    <w:hyperlink r:id="rId16">
                      <w:r>
                        <w:rPr>
                          <w:rFonts w:ascii="Arial Unicode MS"/>
                          <w:color w:val="004D8F"/>
                          <w:sz w:val="21"/>
                        </w:rPr>
                        <w:t>www.pefc.org</w:t>
                      </w:r>
                      <w:proofErr w:type="gramEnd"/>
                    </w:hyperlink>
                    <w:r>
                      <w:t xml:space="preserve"> </w:t>
                    </w:r>
                    <w:r>
                      <w:rPr>
                        <w:sz w:val="21"/>
                      </w:rPr>
                      <w:t>или предоста</w:t>
                    </w:r>
                    <w:r>
                      <w:rPr>
                        <w:sz w:val="21"/>
                      </w:rPr>
                      <w:t>вляется по запросу.</w:t>
                    </w:r>
                  </w:p>
                  <w:p w:rsidR="00F54674" w:rsidRDefault="00814808">
                    <w:pPr>
                      <w:spacing w:before="120" w:line="252" w:lineRule="auto"/>
                      <w:ind w:left="190" w:right="565"/>
                      <w:rPr>
                        <w:sz w:val="21"/>
                      </w:rPr>
                    </w:pPr>
                    <w:r>
                      <w:rPr>
                        <w:sz w:val="21"/>
                      </w:rPr>
                      <w:t>Никакая часть настоящего документа, защищенная авторским правом, не может быть изменена или исправлена; воспроизведена или скопирована в любой форме любыми средствами в коммерческих целях без разрешения Совета PEFC.</w:t>
                    </w:r>
                  </w:p>
                  <w:p w:rsidR="00F54674" w:rsidRDefault="00814808">
                    <w:pPr>
                      <w:spacing w:before="144" w:line="252" w:lineRule="auto"/>
                      <w:ind w:left="190" w:right="565"/>
                      <w:rPr>
                        <w:sz w:val="21"/>
                      </w:rPr>
                    </w:pPr>
                    <w:r>
                      <w:rPr>
                        <w:sz w:val="21"/>
                      </w:rPr>
                      <w:t>Единственная официал</w:t>
                    </w:r>
                    <w:r>
                      <w:rPr>
                        <w:sz w:val="21"/>
                      </w:rPr>
                      <w:t>ьная версия настоящего документа составлена на английском языке. Переводы настоящего документа на другие языки могут быть предоставлены Советом PEFC или Национальными Органами Управления PEFC. В случае возникновения каких-либо сомнений при интерпретации тр</w:t>
                    </w:r>
                    <w:r>
                      <w:rPr>
                        <w:sz w:val="21"/>
                      </w:rPr>
                      <w:t>ебований настоящего стандарта преимущественную силу имеет версия на английском языке.</w:t>
                    </w:r>
                  </w:p>
                </w:txbxContent>
              </v:textbox>
            </v:shape>
            <w10:anchorlock/>
          </v:group>
        </w:pict>
      </w: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F54674">
      <w:pPr>
        <w:pStyle w:val="a3"/>
        <w:rPr>
          <w:sz w:val="20"/>
        </w:rPr>
      </w:pPr>
    </w:p>
    <w:p w:rsidR="00F54674" w:rsidRDefault="00814808">
      <w:pPr>
        <w:pStyle w:val="a3"/>
        <w:spacing w:before="168"/>
        <w:ind w:left="113"/>
      </w:pPr>
      <w:r>
        <w:rPr>
          <w:rFonts w:ascii="Arial Unicode MS" w:hAnsi="Arial Unicode MS"/>
          <w:color w:val="004D8F"/>
        </w:rPr>
        <w:t xml:space="preserve">Название документа: </w:t>
      </w:r>
      <w:r>
        <w:t>Правила использования торговых марок PEFC - Требования</w:t>
      </w:r>
    </w:p>
    <w:p w:rsidR="00F54674" w:rsidRDefault="00814808">
      <w:pPr>
        <w:pStyle w:val="a3"/>
        <w:spacing w:before="17"/>
        <w:ind w:left="113"/>
      </w:pPr>
      <w:r>
        <w:rPr>
          <w:rFonts w:ascii="Arial Unicode MS"/>
          <w:color w:val="004D8F"/>
        </w:rPr>
        <w:t>Код</w:t>
      </w:r>
      <w:r>
        <w:rPr>
          <w:rFonts w:ascii="Arial Unicode MS"/>
          <w:color w:val="004D8F"/>
        </w:rPr>
        <w:t xml:space="preserve"> </w:t>
      </w:r>
      <w:r>
        <w:rPr>
          <w:rFonts w:ascii="Arial Unicode MS"/>
          <w:color w:val="004D8F"/>
        </w:rPr>
        <w:t>документа</w:t>
      </w:r>
      <w:r>
        <w:rPr>
          <w:rFonts w:ascii="Arial Unicode MS"/>
          <w:color w:val="004D8F"/>
        </w:rPr>
        <w:t xml:space="preserve">: </w:t>
      </w:r>
      <w:r>
        <w:t>PEFC ST 2001:2020</w:t>
      </w:r>
    </w:p>
    <w:p w:rsidR="00F54674" w:rsidRDefault="00814808">
      <w:pPr>
        <w:pStyle w:val="a3"/>
        <w:tabs>
          <w:tab w:val="left" w:pos="4433"/>
        </w:tabs>
        <w:spacing w:before="17"/>
        <w:ind w:left="113"/>
      </w:pPr>
      <w:r>
        <w:rPr>
          <w:rFonts w:ascii="Arial Unicode MS"/>
          <w:color w:val="004D8F"/>
        </w:rPr>
        <w:t>Утверждено</w:t>
      </w:r>
      <w:r>
        <w:rPr>
          <w:rFonts w:ascii="Arial Unicode MS"/>
          <w:color w:val="004D8F"/>
        </w:rPr>
        <w:t xml:space="preserve">: </w:t>
      </w:r>
      <w:r>
        <w:t>Генеральная ассамблея PEFC</w:t>
      </w:r>
      <w:r>
        <w:tab/>
      </w:r>
      <w:r>
        <w:rPr>
          <w:rFonts w:ascii="Arial Unicode MS"/>
          <w:color w:val="004D8F"/>
        </w:rPr>
        <w:t>Дата</w:t>
      </w:r>
      <w:r>
        <w:rPr>
          <w:rFonts w:ascii="Arial Unicode MS"/>
          <w:color w:val="004D8F"/>
        </w:rPr>
        <w:t xml:space="preserve">: </w:t>
      </w:r>
      <w:r>
        <w:t>17.01.2020</w:t>
      </w:r>
    </w:p>
    <w:p w:rsidR="00F54674" w:rsidRDefault="00814808">
      <w:pPr>
        <w:pStyle w:val="a3"/>
        <w:spacing w:before="16"/>
        <w:ind w:left="113"/>
      </w:pPr>
      <w:r>
        <w:rPr>
          <w:rFonts w:ascii="Arial Unicode MS"/>
          <w:color w:val="004D8F"/>
        </w:rPr>
        <w:t>Дата</w:t>
      </w:r>
      <w:r>
        <w:rPr>
          <w:rFonts w:ascii="Arial Unicode MS"/>
          <w:color w:val="004D8F"/>
        </w:rPr>
        <w:t xml:space="preserve"> </w:t>
      </w:r>
      <w:r>
        <w:rPr>
          <w:rFonts w:ascii="Arial Unicode MS"/>
          <w:color w:val="004D8F"/>
        </w:rPr>
        <w:t>выпуска</w:t>
      </w:r>
      <w:r>
        <w:rPr>
          <w:rFonts w:ascii="Arial Unicode MS"/>
          <w:color w:val="004D8F"/>
        </w:rPr>
        <w:t xml:space="preserve">: </w:t>
      </w:r>
      <w:r>
        <w:t>14.02.2020</w:t>
      </w:r>
    </w:p>
    <w:p w:rsidR="00F54674" w:rsidRDefault="00814808">
      <w:pPr>
        <w:pStyle w:val="a3"/>
        <w:spacing w:before="17"/>
        <w:ind w:left="113"/>
      </w:pPr>
      <w:r>
        <w:rPr>
          <w:rFonts w:ascii="Arial Unicode MS"/>
          <w:color w:val="004D8F"/>
        </w:rPr>
        <w:t>Дата</w:t>
      </w:r>
      <w:r>
        <w:rPr>
          <w:rFonts w:ascii="Arial Unicode MS"/>
          <w:color w:val="004D8F"/>
        </w:rPr>
        <w:t xml:space="preserve"> </w:t>
      </w:r>
      <w:r>
        <w:rPr>
          <w:rFonts w:ascii="Arial Unicode MS"/>
          <w:color w:val="004D8F"/>
        </w:rPr>
        <w:t>вступления</w:t>
      </w:r>
      <w:r>
        <w:rPr>
          <w:rFonts w:ascii="Arial Unicode MS"/>
          <w:color w:val="004D8F"/>
        </w:rPr>
        <w:t xml:space="preserve"> </w:t>
      </w:r>
      <w:r>
        <w:rPr>
          <w:rFonts w:ascii="Arial Unicode MS"/>
          <w:color w:val="004D8F"/>
        </w:rPr>
        <w:t>в</w:t>
      </w:r>
      <w:r>
        <w:rPr>
          <w:rFonts w:ascii="Arial Unicode MS"/>
          <w:color w:val="004D8F"/>
        </w:rPr>
        <w:t xml:space="preserve"> </w:t>
      </w:r>
      <w:r>
        <w:rPr>
          <w:rFonts w:ascii="Arial Unicode MS"/>
          <w:color w:val="004D8F"/>
        </w:rPr>
        <w:t>силу</w:t>
      </w:r>
      <w:r>
        <w:rPr>
          <w:rFonts w:ascii="Arial Unicode MS"/>
          <w:color w:val="004D8F"/>
        </w:rPr>
        <w:t xml:space="preserve">: </w:t>
      </w:r>
      <w:r>
        <w:t>14.02.2020</w:t>
      </w:r>
    </w:p>
    <w:p w:rsidR="00F54674" w:rsidRDefault="00814808">
      <w:pPr>
        <w:pStyle w:val="a3"/>
        <w:spacing w:before="17"/>
        <w:ind w:left="113"/>
      </w:pPr>
      <w:r>
        <w:rPr>
          <w:rFonts w:ascii="Arial Unicode MS"/>
          <w:color w:val="004D8F"/>
        </w:rPr>
        <w:t>Дата</w:t>
      </w:r>
      <w:r>
        <w:rPr>
          <w:rFonts w:ascii="Arial Unicode MS"/>
          <w:color w:val="004D8F"/>
        </w:rPr>
        <w:t xml:space="preserve"> </w:t>
      </w:r>
      <w:r>
        <w:rPr>
          <w:rFonts w:ascii="Arial Unicode MS"/>
          <w:color w:val="004D8F"/>
        </w:rPr>
        <w:t>окончания</w:t>
      </w:r>
      <w:r>
        <w:rPr>
          <w:rFonts w:ascii="Arial Unicode MS"/>
          <w:color w:val="004D8F"/>
        </w:rPr>
        <w:t xml:space="preserve"> </w:t>
      </w:r>
      <w:r>
        <w:rPr>
          <w:rFonts w:ascii="Arial Unicode MS"/>
          <w:color w:val="004D8F"/>
        </w:rPr>
        <w:t>переходного</w:t>
      </w:r>
      <w:r>
        <w:rPr>
          <w:rFonts w:ascii="Arial Unicode MS"/>
          <w:color w:val="004D8F"/>
        </w:rPr>
        <w:t xml:space="preserve"> </w:t>
      </w:r>
      <w:r>
        <w:rPr>
          <w:rFonts w:ascii="Arial Unicode MS"/>
          <w:color w:val="004D8F"/>
        </w:rPr>
        <w:t>периода</w:t>
      </w:r>
      <w:r>
        <w:rPr>
          <w:rFonts w:ascii="Arial Unicode MS"/>
          <w:color w:val="004D8F"/>
        </w:rPr>
        <w:t xml:space="preserve">: </w:t>
      </w:r>
      <w:r>
        <w:t>14.08.2021</w:t>
      </w:r>
    </w:p>
    <w:p w:rsidR="00F54674" w:rsidRDefault="00F54674">
      <w:pPr>
        <w:sectPr w:rsidR="00F54674">
          <w:footerReference w:type="default" r:id="rId17"/>
          <w:pgSz w:w="11910" w:h="16840"/>
          <w:pgMar w:top="1580" w:right="720" w:bottom="740" w:left="1020" w:header="0" w:footer="556" w:gutter="0"/>
          <w:pgNumType w:start="2"/>
          <w:cols w:space="720"/>
        </w:sectPr>
      </w:pPr>
    </w:p>
    <w:p w:rsidR="00F54674" w:rsidRDefault="00814808">
      <w:pPr>
        <w:spacing w:line="1138" w:lineRule="exact"/>
        <w:ind w:left="113"/>
        <w:rPr>
          <w:rFonts w:ascii="Arial Unicode MS"/>
          <w:sz w:val="70"/>
        </w:rPr>
      </w:pPr>
      <w:r>
        <w:rPr>
          <w:rFonts w:ascii="Arial Unicode MS"/>
          <w:color w:val="80BA27"/>
          <w:sz w:val="70"/>
        </w:rPr>
        <w:lastRenderedPageBreak/>
        <w:t>Содержание</w:t>
      </w:r>
    </w:p>
    <w:p w:rsidR="00F54674" w:rsidRDefault="00814808">
      <w:pPr>
        <w:pStyle w:val="a3"/>
        <w:spacing w:before="10"/>
        <w:rPr>
          <w:rFonts w:ascii="Arial Unicode MS"/>
          <w:sz w:val="6"/>
        </w:rPr>
      </w:pPr>
      <w:r>
        <w:pict>
          <v:line id="_x0000_s1420" style="position:absolute;z-index:-251653120;mso-wrap-distance-left:0;mso-wrap-distance-right:0;mso-position-horizontal-relative:page" from="56.7pt,8.5pt" to="538.6pt,8.5pt" strokecolor="#706f6f">
            <w10:wrap type="topAndBottom" anchorx="page"/>
          </v:line>
        </w:pict>
      </w: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spacing w:before="13"/>
        <w:rPr>
          <w:rFonts w:ascii="Arial Unicode MS"/>
          <w:sz w:val="22"/>
        </w:rPr>
      </w:pPr>
    </w:p>
    <w:sdt>
      <w:sdtPr>
        <w:id w:val="-549074948"/>
        <w:docPartObj>
          <w:docPartGallery w:val="Table of Contents"/>
          <w:docPartUnique/>
        </w:docPartObj>
      </w:sdtPr>
      <w:sdtEndPr/>
      <w:sdtContent>
        <w:p w:rsidR="00F54674" w:rsidRDefault="00814808">
          <w:pPr>
            <w:pStyle w:val="20"/>
            <w:numPr>
              <w:ilvl w:val="0"/>
              <w:numId w:val="27"/>
            </w:numPr>
            <w:tabs>
              <w:tab w:val="left" w:pos="850"/>
              <w:tab w:val="left" w:pos="965"/>
              <w:tab w:val="left" w:leader="dot" w:pos="8179"/>
            </w:tabs>
            <w:spacing w:before="17" w:line="413" w:lineRule="exact"/>
            <w:rPr>
              <w:rFonts w:ascii="Calibri"/>
              <w:sz w:val="20"/>
            </w:rPr>
          </w:pPr>
          <w:hyperlink w:anchor="_bookmark0" w:history="1">
            <w:r>
              <w:rPr>
                <w:color w:val="3C3C3B"/>
              </w:rPr>
              <w:t>Область применения</w:t>
            </w:r>
            <w:r>
              <w:rPr>
                <w:color w:val="3C3C3B"/>
              </w:rPr>
              <w:tab/>
            </w:r>
            <w:r>
              <w:rPr>
                <w:rFonts w:ascii="Calibri"/>
                <w:sz w:val="20"/>
              </w:rPr>
              <w:t>5</w:t>
            </w:r>
          </w:hyperlink>
        </w:p>
        <w:p w:rsidR="00F54674" w:rsidRDefault="00814808">
          <w:pPr>
            <w:pStyle w:val="20"/>
            <w:numPr>
              <w:ilvl w:val="0"/>
              <w:numId w:val="27"/>
            </w:numPr>
            <w:tabs>
              <w:tab w:val="left" w:pos="850"/>
              <w:tab w:val="left" w:pos="965"/>
              <w:tab w:val="left" w:leader="dot" w:pos="8179"/>
            </w:tabs>
            <w:rPr>
              <w:rFonts w:ascii="Calibri"/>
              <w:sz w:val="20"/>
            </w:rPr>
          </w:pPr>
          <w:hyperlink w:anchor="_bookmark0" w:history="1">
            <w:r>
              <w:rPr>
                <w:color w:val="3C3C3B"/>
              </w:rPr>
              <w:t>Нормативные ссылки</w:t>
            </w:r>
            <w:r>
              <w:rPr>
                <w:color w:val="3C3C3B"/>
              </w:rPr>
              <w:tab/>
            </w:r>
            <w:r>
              <w:rPr>
                <w:rFonts w:ascii="Calibri"/>
                <w:sz w:val="20"/>
              </w:rPr>
              <w:t>5</w:t>
            </w:r>
          </w:hyperlink>
        </w:p>
        <w:p w:rsidR="00F54674" w:rsidRDefault="00814808">
          <w:pPr>
            <w:pStyle w:val="20"/>
            <w:numPr>
              <w:ilvl w:val="0"/>
              <w:numId w:val="27"/>
            </w:numPr>
            <w:tabs>
              <w:tab w:val="left" w:pos="850"/>
              <w:tab w:val="left" w:pos="965"/>
              <w:tab w:val="left" w:leader="dot" w:pos="8179"/>
            </w:tabs>
            <w:rPr>
              <w:rFonts w:ascii="Calibri"/>
              <w:sz w:val="20"/>
            </w:rPr>
          </w:pPr>
          <w:hyperlink w:anchor="_bookmark0" w:history="1">
            <w:r>
              <w:rPr>
                <w:color w:val="3C3C3B"/>
              </w:rPr>
              <w:t>Термины и определения</w:t>
            </w:r>
            <w:r>
              <w:rPr>
                <w:color w:val="3C3C3B"/>
              </w:rPr>
              <w:tab/>
              <w:t>5</w:t>
            </w:r>
          </w:hyperlink>
        </w:p>
        <w:p w:rsidR="00F54674" w:rsidRDefault="00814808">
          <w:pPr>
            <w:pStyle w:val="20"/>
            <w:numPr>
              <w:ilvl w:val="0"/>
              <w:numId w:val="27"/>
            </w:numPr>
            <w:tabs>
              <w:tab w:val="left" w:pos="850"/>
              <w:tab w:val="left" w:pos="965"/>
              <w:tab w:val="left" w:leader="dot" w:pos="8179"/>
            </w:tabs>
            <w:rPr>
              <w:rFonts w:ascii="Calibri"/>
              <w:sz w:val="20"/>
            </w:rPr>
          </w:pPr>
          <w:hyperlink w:anchor="_bookmark1" w:history="1">
            <w:r>
              <w:rPr>
                <w:color w:val="3C3C3B"/>
              </w:rPr>
              <w:t>Право собственности на торговые марки PEFC</w:t>
            </w:r>
            <w:r>
              <w:rPr>
                <w:color w:val="3C3C3B"/>
              </w:rPr>
              <w:tab/>
            </w:r>
            <w:r>
              <w:rPr>
                <w:rFonts w:ascii="Calibri"/>
                <w:sz w:val="20"/>
              </w:rPr>
              <w:t>9</w:t>
            </w:r>
          </w:hyperlink>
        </w:p>
        <w:p w:rsidR="00F54674" w:rsidRDefault="00814808">
          <w:pPr>
            <w:pStyle w:val="30"/>
            <w:numPr>
              <w:ilvl w:val="1"/>
              <w:numId w:val="27"/>
            </w:numPr>
            <w:tabs>
              <w:tab w:val="left" w:pos="963"/>
              <w:tab w:val="left" w:pos="1248"/>
              <w:tab w:val="left" w:leader="dot" w:pos="8009"/>
            </w:tabs>
            <w:ind w:right="1469"/>
            <w:rPr>
              <w:rFonts w:ascii="Calibri"/>
              <w:sz w:val="20"/>
            </w:rPr>
          </w:pPr>
          <w:hyperlink w:anchor="_bookmark1" w:history="1">
            <w:r>
              <w:rPr>
                <w:color w:val="3C3C3B"/>
              </w:rPr>
              <w:t>Право собственности</w:t>
            </w:r>
            <w:r>
              <w:rPr>
                <w:color w:val="3C3C3B"/>
              </w:rPr>
              <w:tab/>
            </w:r>
            <w:r>
              <w:rPr>
                <w:rFonts w:ascii="Calibri"/>
                <w:sz w:val="20"/>
              </w:rPr>
              <w:t>9</w:t>
            </w:r>
          </w:hyperlink>
        </w:p>
        <w:p w:rsidR="00F54674" w:rsidRDefault="00814808">
          <w:pPr>
            <w:pStyle w:val="20"/>
            <w:numPr>
              <w:ilvl w:val="0"/>
              <w:numId w:val="27"/>
            </w:numPr>
            <w:tabs>
              <w:tab w:val="left" w:pos="850"/>
              <w:tab w:val="left" w:pos="965"/>
              <w:tab w:val="left" w:leader="dot" w:pos="8179"/>
            </w:tabs>
            <w:rPr>
              <w:rFonts w:ascii="Calibri"/>
              <w:sz w:val="20"/>
            </w:rPr>
          </w:pPr>
          <w:hyperlink w:anchor="_bookmark1" w:history="1">
            <w:r>
              <w:rPr>
                <w:color w:val="3C3C3B"/>
              </w:rPr>
              <w:t>Область применения торговых марок PEFC</w:t>
            </w:r>
            <w:r>
              <w:rPr>
                <w:color w:val="3C3C3B"/>
              </w:rPr>
              <w:tab/>
            </w:r>
            <w:r>
              <w:rPr>
                <w:rFonts w:ascii="Calibri"/>
                <w:sz w:val="20"/>
              </w:rPr>
              <w:t>9</w:t>
            </w:r>
          </w:hyperlink>
        </w:p>
        <w:p w:rsidR="00F54674" w:rsidRDefault="00814808">
          <w:pPr>
            <w:pStyle w:val="30"/>
            <w:numPr>
              <w:ilvl w:val="1"/>
              <w:numId w:val="27"/>
            </w:numPr>
            <w:tabs>
              <w:tab w:val="left" w:pos="963"/>
              <w:tab w:val="left" w:pos="1248"/>
              <w:tab w:val="left" w:leader="dot" w:pos="8009"/>
            </w:tabs>
            <w:ind w:right="1469"/>
            <w:rPr>
              <w:rFonts w:ascii="Calibri"/>
              <w:sz w:val="20"/>
            </w:rPr>
          </w:pPr>
          <w:hyperlink w:anchor="_bookmark1" w:history="1">
            <w:r>
              <w:rPr>
                <w:color w:val="3C3C3B"/>
              </w:rPr>
              <w:t>Общая область применения торговых марок PEFC</w:t>
            </w:r>
            <w:r>
              <w:rPr>
                <w:color w:val="3C3C3B"/>
              </w:rPr>
              <w:tab/>
            </w:r>
            <w:r>
              <w:rPr>
                <w:rFonts w:ascii="Calibri"/>
                <w:sz w:val="20"/>
              </w:rPr>
              <w:t>9</w:t>
            </w:r>
          </w:hyperlink>
        </w:p>
        <w:p w:rsidR="00F54674" w:rsidRDefault="00814808">
          <w:pPr>
            <w:pStyle w:val="30"/>
            <w:numPr>
              <w:ilvl w:val="1"/>
              <w:numId w:val="27"/>
            </w:numPr>
            <w:tabs>
              <w:tab w:val="left" w:pos="1247"/>
              <w:tab w:val="left" w:pos="1248"/>
              <w:tab w:val="left" w:leader="dot" w:pos="8293"/>
            </w:tabs>
            <w:ind w:right="0"/>
            <w:rPr>
              <w:rFonts w:ascii="Calibri" w:hAnsi="Calibri"/>
              <w:sz w:val="20"/>
            </w:rPr>
          </w:pPr>
          <w:hyperlink w:anchor="_bookmark1" w:history="1">
            <w:r>
              <w:rPr>
                <w:color w:val="3C3C3B"/>
              </w:rPr>
              <w:t xml:space="preserve">Область применения торговых марок PEFC «на </w:t>
            </w:r>
            <w:proofErr w:type="gramStart"/>
            <w:r>
              <w:rPr>
                <w:color w:val="3C3C3B"/>
              </w:rPr>
              <w:t>продукции»</w:t>
            </w:r>
            <w:r>
              <w:rPr>
                <w:color w:val="3C3C3B"/>
              </w:rPr>
              <w:tab/>
            </w:r>
            <w:proofErr w:type="gramEnd"/>
            <w:r>
              <w:rPr>
                <w:rFonts w:ascii="Calibri" w:hAnsi="Calibri"/>
                <w:sz w:val="20"/>
              </w:rPr>
              <w:t>9</w:t>
            </w:r>
          </w:hyperlink>
        </w:p>
        <w:p w:rsidR="00F54674" w:rsidRDefault="00814808">
          <w:pPr>
            <w:pStyle w:val="30"/>
            <w:numPr>
              <w:ilvl w:val="1"/>
              <w:numId w:val="27"/>
            </w:numPr>
            <w:tabs>
              <w:tab w:val="left" w:pos="1247"/>
              <w:tab w:val="left" w:pos="1248"/>
              <w:tab w:val="left" w:leader="dot" w:pos="8174"/>
            </w:tabs>
            <w:ind w:right="0"/>
            <w:rPr>
              <w:rFonts w:ascii="Calibri" w:hAnsi="Calibri"/>
              <w:sz w:val="20"/>
            </w:rPr>
          </w:pPr>
          <w:hyperlink w:anchor="_bookmark2" w:history="1">
            <w:r>
              <w:rPr>
                <w:color w:val="3C3C3B"/>
              </w:rPr>
              <w:t xml:space="preserve">Область применения торговых марок PEFC «вне </w:t>
            </w:r>
            <w:proofErr w:type="gramStart"/>
            <w:r>
              <w:rPr>
                <w:color w:val="3C3C3B"/>
              </w:rPr>
              <w:t>продукции</w:t>
            </w:r>
            <w:r>
              <w:t>»</w:t>
            </w:r>
            <w:r>
              <w:rPr>
                <w:color w:val="3C3C3B"/>
              </w:rPr>
              <w:tab/>
            </w:r>
            <w:proofErr w:type="gramEnd"/>
            <w:r>
              <w:rPr>
                <w:rFonts w:ascii="Calibri" w:hAnsi="Calibri"/>
                <w:sz w:val="20"/>
              </w:rPr>
              <w:t>10</w:t>
            </w:r>
          </w:hyperlink>
        </w:p>
        <w:p w:rsidR="00F54674" w:rsidRDefault="00814808">
          <w:pPr>
            <w:pStyle w:val="20"/>
            <w:numPr>
              <w:ilvl w:val="0"/>
              <w:numId w:val="27"/>
            </w:numPr>
            <w:tabs>
              <w:tab w:val="left" w:pos="850"/>
              <w:tab w:val="left" w:pos="965"/>
              <w:tab w:val="left" w:leader="dot" w:pos="8060"/>
            </w:tabs>
            <w:ind w:right="1637"/>
            <w:rPr>
              <w:rFonts w:ascii="Calibri"/>
              <w:sz w:val="20"/>
            </w:rPr>
          </w:pPr>
          <w:hyperlink w:anchor="_bookmark3" w:history="1">
            <w:r>
              <w:rPr>
                <w:color w:val="3C3C3B"/>
              </w:rPr>
              <w:t>Требования по использованию торговых марок PEFC</w:t>
            </w:r>
            <w:r>
              <w:rPr>
                <w:color w:val="3C3C3B"/>
              </w:rPr>
              <w:tab/>
            </w:r>
            <w:r>
              <w:rPr>
                <w:rFonts w:ascii="Calibri"/>
                <w:sz w:val="20"/>
              </w:rPr>
              <w:t>11</w:t>
            </w:r>
          </w:hyperlink>
        </w:p>
        <w:p w:rsidR="00F54674" w:rsidRDefault="00814808">
          <w:pPr>
            <w:pStyle w:val="30"/>
            <w:numPr>
              <w:ilvl w:val="1"/>
              <w:numId w:val="27"/>
            </w:numPr>
            <w:tabs>
              <w:tab w:val="left" w:pos="963"/>
              <w:tab w:val="left" w:pos="1248"/>
              <w:tab w:val="left" w:leader="dot" w:pos="7890"/>
            </w:tabs>
            <w:rPr>
              <w:rFonts w:ascii="Calibri"/>
              <w:sz w:val="20"/>
            </w:rPr>
          </w:pPr>
          <w:hyperlink w:anchor="_bookmark3" w:history="1">
            <w:r>
              <w:rPr>
                <w:color w:val="3C3C3B"/>
              </w:rPr>
              <w:t>Общие требования</w:t>
            </w:r>
            <w:r>
              <w:rPr>
                <w:color w:val="3C3C3B"/>
              </w:rPr>
              <w:tab/>
            </w:r>
            <w:r>
              <w:rPr>
                <w:rFonts w:ascii="Calibri"/>
                <w:sz w:val="20"/>
              </w:rPr>
              <w:t>11</w:t>
            </w:r>
          </w:hyperlink>
        </w:p>
        <w:p w:rsidR="00F54674" w:rsidRDefault="00814808">
          <w:pPr>
            <w:pStyle w:val="30"/>
            <w:numPr>
              <w:ilvl w:val="1"/>
              <w:numId w:val="27"/>
            </w:numPr>
            <w:tabs>
              <w:tab w:val="left" w:pos="963"/>
              <w:tab w:val="left" w:pos="1248"/>
              <w:tab w:val="left" w:leader="dot" w:pos="7890"/>
            </w:tabs>
            <w:rPr>
              <w:rFonts w:ascii="Calibri"/>
              <w:sz w:val="20"/>
            </w:rPr>
          </w:pPr>
          <w:hyperlink w:anchor="_bookmark3" w:history="1">
            <w:r>
              <w:rPr>
                <w:color w:val="3C3C3B"/>
              </w:rPr>
              <w:t>Лицензия на использование торгов</w:t>
            </w:r>
            <w:r>
              <w:rPr>
                <w:color w:val="3C3C3B"/>
              </w:rPr>
              <w:t>ых марок PEFC</w:t>
            </w:r>
            <w:r>
              <w:rPr>
                <w:color w:val="3C3C3B"/>
              </w:rPr>
              <w:tab/>
            </w:r>
            <w:r>
              <w:rPr>
                <w:rFonts w:ascii="Calibri"/>
                <w:sz w:val="20"/>
              </w:rPr>
              <w:t>11</w:t>
            </w:r>
          </w:hyperlink>
        </w:p>
        <w:p w:rsidR="00F54674" w:rsidRDefault="00814808">
          <w:pPr>
            <w:pStyle w:val="30"/>
            <w:numPr>
              <w:ilvl w:val="1"/>
              <w:numId w:val="27"/>
            </w:numPr>
            <w:tabs>
              <w:tab w:val="left" w:pos="963"/>
              <w:tab w:val="left" w:pos="1248"/>
              <w:tab w:val="left" w:leader="dot" w:pos="7890"/>
            </w:tabs>
            <w:rPr>
              <w:rFonts w:ascii="Calibri"/>
              <w:sz w:val="20"/>
            </w:rPr>
          </w:pPr>
          <w:hyperlink w:anchor="_bookmark4" w:history="1">
            <w:r>
              <w:rPr>
                <w:color w:val="3C3C3B"/>
              </w:rPr>
              <w:t>Классификация пользователей торговых марок PEFC</w:t>
            </w:r>
            <w:r>
              <w:rPr>
                <w:color w:val="3C3C3B"/>
              </w:rPr>
              <w:tab/>
            </w:r>
            <w:r>
              <w:rPr>
                <w:rFonts w:ascii="Calibri"/>
                <w:sz w:val="20"/>
              </w:rPr>
              <w:t>12</w:t>
            </w:r>
          </w:hyperlink>
        </w:p>
        <w:p w:rsidR="00F54674" w:rsidRDefault="00814808">
          <w:pPr>
            <w:pStyle w:val="20"/>
            <w:numPr>
              <w:ilvl w:val="0"/>
              <w:numId w:val="27"/>
            </w:numPr>
            <w:tabs>
              <w:tab w:val="left" w:pos="850"/>
              <w:tab w:val="left" w:pos="965"/>
              <w:tab w:val="left" w:leader="dot" w:pos="8060"/>
            </w:tabs>
            <w:ind w:right="1637"/>
            <w:rPr>
              <w:rFonts w:ascii="Calibri"/>
              <w:sz w:val="20"/>
            </w:rPr>
          </w:pPr>
          <w:hyperlink w:anchor="_bookmark5" w:history="1">
            <w:r>
              <w:rPr>
                <w:color w:val="3C3C3B"/>
              </w:rPr>
              <w:t>Технические требования к торговым маркам PEFC</w:t>
            </w:r>
            <w:r>
              <w:rPr>
                <w:color w:val="3C3C3B"/>
              </w:rPr>
              <w:tab/>
            </w:r>
            <w:r>
              <w:rPr>
                <w:rFonts w:ascii="Calibri"/>
                <w:sz w:val="20"/>
              </w:rPr>
              <w:t>15</w:t>
            </w:r>
          </w:hyperlink>
        </w:p>
        <w:p w:rsidR="00F54674" w:rsidRDefault="00814808">
          <w:pPr>
            <w:pStyle w:val="30"/>
            <w:numPr>
              <w:ilvl w:val="1"/>
              <w:numId w:val="27"/>
            </w:numPr>
            <w:tabs>
              <w:tab w:val="left" w:pos="1247"/>
              <w:tab w:val="left" w:pos="1248"/>
            </w:tabs>
            <w:spacing w:line="341" w:lineRule="exact"/>
            <w:ind w:right="0"/>
          </w:pPr>
          <w:hyperlink w:anchor="_bookmark5" w:history="1">
            <w:r>
              <w:rPr>
                <w:color w:val="3C3C3B"/>
              </w:rPr>
              <w:t xml:space="preserve">Технические требования по использованию торговых марок PEFC </w:t>
            </w:r>
          </w:hyperlink>
        </w:p>
        <w:p w:rsidR="00F54674" w:rsidRDefault="00814808">
          <w:pPr>
            <w:pStyle w:val="40"/>
            <w:tabs>
              <w:tab w:val="left" w:leader="dot" w:pos="8174"/>
            </w:tabs>
            <w:rPr>
              <w:rFonts w:ascii="Calibri" w:hAnsi="Calibri"/>
              <w:sz w:val="20"/>
            </w:rPr>
          </w:pPr>
          <w:hyperlink w:anchor="_bookmark5" w:history="1">
            <w:r>
              <w:t xml:space="preserve">«на </w:t>
            </w:r>
            <w:proofErr w:type="gramStart"/>
            <w:r>
              <w:t>продукции»</w:t>
            </w:r>
            <w:r>
              <w:rPr>
                <w:color w:val="3C3C3B"/>
              </w:rPr>
              <w:tab/>
            </w:r>
            <w:proofErr w:type="gramEnd"/>
            <w:r>
              <w:rPr>
                <w:rFonts w:ascii="Calibri" w:hAnsi="Calibri"/>
                <w:sz w:val="20"/>
              </w:rPr>
              <w:t>15</w:t>
            </w:r>
          </w:hyperlink>
        </w:p>
        <w:p w:rsidR="00F54674" w:rsidRDefault="00814808">
          <w:pPr>
            <w:pStyle w:val="30"/>
            <w:numPr>
              <w:ilvl w:val="1"/>
              <w:numId w:val="27"/>
            </w:numPr>
            <w:tabs>
              <w:tab w:val="left" w:pos="1247"/>
              <w:tab w:val="left" w:pos="1248"/>
            </w:tabs>
            <w:spacing w:line="341" w:lineRule="exact"/>
            <w:ind w:right="0"/>
          </w:pPr>
          <w:hyperlink w:anchor="_bookmark6" w:history="1">
            <w:r>
              <w:rPr>
                <w:color w:val="3C3C3B"/>
              </w:rPr>
              <w:t xml:space="preserve">Технические требования по использованию торговых марок PEFC </w:t>
            </w:r>
          </w:hyperlink>
        </w:p>
        <w:p w:rsidR="00F54674" w:rsidRDefault="00814808">
          <w:pPr>
            <w:pStyle w:val="40"/>
            <w:tabs>
              <w:tab w:val="left" w:leader="dot" w:pos="8174"/>
            </w:tabs>
            <w:rPr>
              <w:rFonts w:ascii="Calibri" w:hAnsi="Calibri"/>
              <w:sz w:val="20"/>
            </w:rPr>
          </w:pPr>
          <w:hyperlink w:anchor="_bookmark6" w:history="1">
            <w:proofErr w:type="gramStart"/>
            <w:r>
              <w:t>« вне</w:t>
            </w:r>
            <w:proofErr w:type="gramEnd"/>
            <w:r>
              <w:t xml:space="preserve"> продукции»</w:t>
            </w:r>
            <w:r>
              <w:rPr>
                <w:color w:val="3C3C3B"/>
              </w:rPr>
              <w:tab/>
            </w:r>
            <w:r>
              <w:rPr>
                <w:rFonts w:ascii="Calibri" w:hAnsi="Calibri"/>
                <w:sz w:val="20"/>
              </w:rPr>
              <w:t>18</w:t>
            </w:r>
          </w:hyperlink>
        </w:p>
        <w:p w:rsidR="00F54674" w:rsidRDefault="00814808">
          <w:pPr>
            <w:pStyle w:val="20"/>
            <w:numPr>
              <w:ilvl w:val="0"/>
              <w:numId w:val="27"/>
            </w:numPr>
            <w:tabs>
              <w:tab w:val="left" w:pos="850"/>
              <w:tab w:val="left" w:pos="965"/>
              <w:tab w:val="left" w:leader="dot" w:pos="8060"/>
            </w:tabs>
            <w:ind w:right="1637"/>
            <w:rPr>
              <w:rFonts w:ascii="Calibri"/>
              <w:sz w:val="20"/>
            </w:rPr>
          </w:pPr>
          <w:hyperlink w:anchor="_bookmark7" w:history="1">
            <w:r>
              <w:rPr>
                <w:color w:val="3C3C3B"/>
              </w:rPr>
              <w:t>Графические требования к этикеткам PEFC</w:t>
            </w:r>
            <w:r>
              <w:rPr>
                <w:color w:val="3C3C3B"/>
              </w:rPr>
              <w:tab/>
            </w:r>
            <w:r>
              <w:rPr>
                <w:rFonts w:ascii="Calibri"/>
                <w:sz w:val="20"/>
              </w:rPr>
              <w:t>20</w:t>
            </w:r>
          </w:hyperlink>
        </w:p>
        <w:p w:rsidR="00F54674" w:rsidRDefault="00814808">
          <w:pPr>
            <w:pStyle w:val="30"/>
            <w:numPr>
              <w:ilvl w:val="1"/>
              <w:numId w:val="27"/>
            </w:numPr>
            <w:tabs>
              <w:tab w:val="left" w:pos="963"/>
              <w:tab w:val="left" w:pos="1248"/>
              <w:tab w:val="left" w:leader="dot" w:pos="7890"/>
            </w:tabs>
            <w:rPr>
              <w:rFonts w:ascii="Calibri"/>
              <w:sz w:val="20"/>
            </w:rPr>
          </w:pPr>
          <w:hyperlink w:anchor="_bookmark7" w:history="1">
            <w:r>
              <w:rPr>
                <w:color w:val="3C3C3B"/>
              </w:rPr>
              <w:t>Элементы этикетки PEFC</w:t>
            </w:r>
            <w:r>
              <w:rPr>
                <w:color w:val="3C3C3B"/>
              </w:rPr>
              <w:tab/>
            </w:r>
            <w:r>
              <w:rPr>
                <w:rFonts w:ascii="Calibri"/>
                <w:sz w:val="20"/>
              </w:rPr>
              <w:t>20</w:t>
            </w:r>
          </w:hyperlink>
        </w:p>
        <w:p w:rsidR="00F54674" w:rsidRDefault="00814808">
          <w:pPr>
            <w:pStyle w:val="30"/>
            <w:numPr>
              <w:ilvl w:val="1"/>
              <w:numId w:val="27"/>
            </w:numPr>
            <w:tabs>
              <w:tab w:val="left" w:pos="963"/>
              <w:tab w:val="left" w:pos="1248"/>
              <w:tab w:val="left" w:leader="dot" w:pos="7890"/>
            </w:tabs>
            <w:rPr>
              <w:rFonts w:ascii="Calibri"/>
              <w:sz w:val="20"/>
            </w:rPr>
          </w:pPr>
          <w:hyperlink w:anchor="_bookmark8" w:history="1">
            <w:r>
              <w:rPr>
                <w:color w:val="3C3C3B"/>
              </w:rPr>
              <w:t>Графические характеристики</w:t>
            </w:r>
            <w:r>
              <w:rPr>
                <w:color w:val="3C3C3B"/>
              </w:rPr>
              <w:tab/>
            </w:r>
            <w:r>
              <w:rPr>
                <w:rFonts w:ascii="Calibri"/>
                <w:sz w:val="20"/>
              </w:rPr>
              <w:t>21</w:t>
            </w:r>
          </w:hyperlink>
        </w:p>
        <w:p w:rsidR="00F54674" w:rsidRDefault="00814808">
          <w:pPr>
            <w:pStyle w:val="30"/>
            <w:numPr>
              <w:ilvl w:val="1"/>
              <w:numId w:val="27"/>
            </w:numPr>
            <w:tabs>
              <w:tab w:val="left" w:pos="963"/>
              <w:tab w:val="left" w:pos="1248"/>
              <w:tab w:val="left" w:leader="dot" w:pos="7890"/>
            </w:tabs>
            <w:rPr>
              <w:rFonts w:ascii="Calibri"/>
              <w:sz w:val="20"/>
            </w:rPr>
          </w:pPr>
          <w:hyperlink w:anchor="_bookmark9" w:history="1">
            <w:r>
              <w:rPr>
                <w:color w:val="3C3C3B"/>
              </w:rPr>
              <w:t>Возможные варианты использования этикет</w:t>
            </w:r>
            <w:r>
              <w:rPr>
                <w:color w:val="3C3C3B"/>
              </w:rPr>
              <w:t>ок</w:t>
            </w:r>
            <w:r>
              <w:rPr>
                <w:color w:val="3C3C3B"/>
              </w:rPr>
              <w:tab/>
            </w:r>
            <w:r>
              <w:rPr>
                <w:rFonts w:ascii="Calibri"/>
                <w:sz w:val="20"/>
              </w:rPr>
              <w:t>23</w:t>
            </w:r>
          </w:hyperlink>
        </w:p>
        <w:p w:rsidR="00F54674" w:rsidRDefault="00814808">
          <w:pPr>
            <w:pStyle w:val="30"/>
            <w:numPr>
              <w:ilvl w:val="1"/>
              <w:numId w:val="27"/>
            </w:numPr>
            <w:tabs>
              <w:tab w:val="left" w:pos="963"/>
              <w:tab w:val="left" w:pos="1248"/>
              <w:tab w:val="left" w:leader="dot" w:pos="7890"/>
            </w:tabs>
            <w:spacing w:line="413" w:lineRule="exact"/>
            <w:rPr>
              <w:rFonts w:ascii="Calibri"/>
              <w:sz w:val="20"/>
            </w:rPr>
          </w:pPr>
          <w:hyperlink w:anchor="_bookmark10" w:history="1">
            <w:r>
              <w:rPr>
                <w:color w:val="3C3C3B"/>
              </w:rPr>
              <w:t>Изменения</w:t>
            </w:r>
            <w:r>
              <w:rPr>
                <w:color w:val="3C3C3B"/>
              </w:rPr>
              <w:tab/>
            </w:r>
            <w:r>
              <w:rPr>
                <w:rFonts w:ascii="Calibri"/>
                <w:sz w:val="20"/>
              </w:rPr>
              <w:t>24</w:t>
            </w:r>
          </w:hyperlink>
        </w:p>
        <w:p w:rsidR="00F54674" w:rsidRDefault="00814808">
          <w:pPr>
            <w:pStyle w:val="10"/>
            <w:tabs>
              <w:tab w:val="left" w:leader="dot" w:pos="8060"/>
            </w:tabs>
            <w:spacing w:before="409"/>
            <w:rPr>
              <w:rFonts w:ascii="Calibri"/>
              <w:sz w:val="20"/>
            </w:rPr>
          </w:pPr>
          <w:hyperlink w:anchor="_bookmark11" w:history="1">
            <w:r>
              <w:rPr>
                <w:color w:val="3C3C3B"/>
              </w:rPr>
              <w:t>Приложение 1 (нормативное</w:t>
            </w:r>
            <w:proofErr w:type="gramStart"/>
            <w:r>
              <w:rPr>
                <w:color w:val="3C3C3B"/>
              </w:rPr>
              <w:t>):</w:t>
            </w:r>
          </w:hyperlink>
          <w:hyperlink w:anchor="_bookmark11" w:history="1">
            <w:r>
              <w:rPr>
                <w:color w:val="3C3C3B"/>
              </w:rPr>
              <w:t>Дополнительные</w:t>
            </w:r>
            <w:proofErr w:type="gramEnd"/>
            <w:r>
              <w:rPr>
                <w:color w:val="3C3C3B"/>
              </w:rPr>
              <w:t xml:space="preserve"> сообщения, которые могут быть размещены на </w:t>
            </w:r>
            <w:proofErr w:type="spellStart"/>
            <w:r>
              <w:rPr>
                <w:color w:val="3C3C3B"/>
              </w:rPr>
              <w:t>промоэтикетках</w:t>
            </w:r>
            <w:proofErr w:type="spellEnd"/>
            <w:r>
              <w:rPr>
                <w:color w:val="3C3C3B"/>
              </w:rPr>
              <w:tab/>
            </w:r>
            <w:r>
              <w:rPr>
                <w:rFonts w:ascii="Calibri"/>
                <w:sz w:val="20"/>
              </w:rPr>
              <w:t>25</w:t>
            </w:r>
          </w:hyperlink>
        </w:p>
        <w:p w:rsidR="00F54674" w:rsidRDefault="00814808">
          <w:pPr>
            <w:pStyle w:val="10"/>
            <w:tabs>
              <w:tab w:val="left" w:leader="dot" w:pos="8060"/>
            </w:tabs>
            <w:rPr>
              <w:rFonts w:ascii="Calibri"/>
              <w:sz w:val="20"/>
            </w:rPr>
          </w:pPr>
          <w:hyperlink w:anchor="_bookmark12" w:history="1">
            <w:r>
              <w:rPr>
                <w:color w:val="3C3C3B"/>
              </w:rPr>
              <w:t>Приложение</w:t>
            </w:r>
            <w:r>
              <w:rPr>
                <w:color w:val="3C3C3B"/>
              </w:rPr>
              <w:t xml:space="preserve"> 2 (справочное</w:t>
            </w:r>
            <w:proofErr w:type="gramStart"/>
            <w:r>
              <w:rPr>
                <w:color w:val="3C3C3B"/>
              </w:rPr>
              <w:t>):</w:t>
            </w:r>
          </w:hyperlink>
          <w:hyperlink w:anchor="_bookmark12" w:history="1">
            <w:r>
              <w:rPr>
                <w:color w:val="3C3C3B"/>
              </w:rPr>
              <w:t>Примеры</w:t>
            </w:r>
            <w:proofErr w:type="gramEnd"/>
            <w:r>
              <w:rPr>
                <w:color w:val="3C3C3B"/>
              </w:rPr>
              <w:t xml:space="preserve"> неправильного использования этикеток PEFC </w:t>
            </w:r>
            <w:r>
              <w:rPr>
                <w:color w:val="3C3C3B"/>
              </w:rPr>
              <w:tab/>
              <w:t>27</w:t>
            </w:r>
          </w:hyperlink>
        </w:p>
      </w:sdtContent>
    </w:sdt>
    <w:p w:rsidR="00F54674" w:rsidRDefault="00F54674">
      <w:pPr>
        <w:rPr>
          <w:sz w:val="20"/>
        </w:rPr>
        <w:sectPr w:rsidR="00F54674">
          <w:pgSz w:w="11910" w:h="16840"/>
          <w:pgMar w:top="1480" w:right="720" w:bottom="740" w:left="1020" w:header="0" w:footer="556" w:gutter="0"/>
          <w:cols w:space="720"/>
        </w:sectPr>
      </w:pPr>
    </w:p>
    <w:p w:rsidR="00F54674" w:rsidRDefault="00814808">
      <w:pPr>
        <w:pStyle w:val="2"/>
        <w:ind w:left="113" w:firstLine="0"/>
      </w:pPr>
      <w:r>
        <w:rPr>
          <w:color w:val="004D8F"/>
        </w:rPr>
        <w:lastRenderedPageBreak/>
        <w:t>Предисловие</w:t>
      </w:r>
    </w:p>
    <w:p w:rsidR="00F54674" w:rsidRDefault="00814808">
      <w:pPr>
        <w:pStyle w:val="a3"/>
        <w:spacing w:before="77" w:line="252" w:lineRule="auto"/>
        <w:ind w:left="113" w:right="1395"/>
      </w:pPr>
      <w:r>
        <w:t>PEFC, Программа признания лесной сертификации, является международной организацией, продвигающей устойчивое лесоуправление путем лесной сертификации и маркировки лесной продукции. Продукция с заявлением и/или этикеткой PEFC дает уверенность в том, что сырь</w:t>
      </w:r>
      <w:r>
        <w:t>е происходит из устойчиво управляемых лесов.</w:t>
      </w:r>
    </w:p>
    <w:p w:rsidR="00F54674" w:rsidRDefault="00814808">
      <w:pPr>
        <w:pStyle w:val="a3"/>
        <w:spacing w:before="146" w:line="252" w:lineRule="auto"/>
        <w:ind w:left="113" w:right="1395"/>
      </w:pPr>
      <w:r>
        <w:t>Совет PEFC признает национальные схемы лесной сертификации, которые должны удовлетворять требованиям Совета PEFC и регулярно проходить проверку на соответствие этим требованиям.</w:t>
      </w:r>
    </w:p>
    <w:p w:rsidR="00F54674" w:rsidRDefault="00814808">
      <w:pPr>
        <w:pStyle w:val="a3"/>
        <w:spacing w:before="143" w:line="252" w:lineRule="auto"/>
        <w:ind w:left="113" w:right="1120"/>
      </w:pPr>
      <w:r>
        <w:t>Настоящий стандарт был разработан в результате открытого, прозрачного процесса консультаций на основе консенсуса с учетом широкого круга заинтересованных сторон.</w:t>
      </w:r>
    </w:p>
    <w:p w:rsidR="00F54674" w:rsidRDefault="00814808">
      <w:pPr>
        <w:pStyle w:val="a3"/>
        <w:spacing w:before="144" w:line="252" w:lineRule="auto"/>
        <w:ind w:left="113" w:right="1120"/>
      </w:pPr>
      <w:r>
        <w:t>Настоящий документ отменяет и заменяет стандарт PEFC ST 2001:2008 Правила использования логоти</w:t>
      </w:r>
      <w:r>
        <w:t>па, второе издание.</w:t>
      </w:r>
      <w:r>
        <w:rPr>
          <w:rFonts w:ascii="Arial"/>
          <w:i/>
        </w:rPr>
        <w:t xml:space="preserve"> </w:t>
      </w:r>
      <w:r>
        <w:t>Для пользователей логотипа PEFC с лицензией на использование логотипа PEFC, выданной до публикации настоящего документа,</w:t>
      </w:r>
    </w:p>
    <w:p w:rsidR="00F54674" w:rsidRDefault="00814808">
      <w:pPr>
        <w:pStyle w:val="a3"/>
        <w:spacing w:before="1" w:line="252" w:lineRule="auto"/>
        <w:ind w:left="113" w:right="1120"/>
      </w:pPr>
      <w:r>
        <w:t>применяется переходный период от требований стандарта PEFC ST 2001: 2008 к требованиям настоящего стандарта, равный</w:t>
      </w:r>
      <w:r>
        <w:t xml:space="preserve"> восемнадцати месяцам.</w:t>
      </w:r>
    </w:p>
    <w:p w:rsidR="00F54674" w:rsidRDefault="00F54674">
      <w:pPr>
        <w:spacing w:line="252" w:lineRule="auto"/>
        <w:sectPr w:rsidR="00F54674">
          <w:pgSz w:w="11910" w:h="16840"/>
          <w:pgMar w:top="1540" w:right="720" w:bottom="740" w:left="1020" w:header="0" w:footer="556" w:gutter="0"/>
          <w:cols w:space="720"/>
        </w:sectPr>
      </w:pPr>
    </w:p>
    <w:p w:rsidR="00F54674" w:rsidRDefault="00814808">
      <w:pPr>
        <w:pStyle w:val="2"/>
        <w:ind w:left="113" w:firstLine="0"/>
      </w:pPr>
      <w:bookmarkStart w:id="0" w:name="_bookmark0"/>
      <w:bookmarkEnd w:id="0"/>
      <w:r>
        <w:rPr>
          <w:color w:val="004D8F"/>
        </w:rPr>
        <w:lastRenderedPageBreak/>
        <w:t>Введение</w:t>
      </w:r>
    </w:p>
    <w:p w:rsidR="00F54674" w:rsidRDefault="00814808">
      <w:pPr>
        <w:pStyle w:val="a3"/>
        <w:spacing w:before="77" w:line="252" w:lineRule="auto"/>
        <w:ind w:left="113" w:right="1120"/>
      </w:pPr>
      <w:r>
        <w:t>Торговые марки PEFC предоставляют информацию о происхождении лесной продукции из устойчиво управляемых лесов и других не сомнительных источников. Информация о торговых марках побуждает покупателей и потенци</w:t>
      </w:r>
      <w:r>
        <w:t>альных покупателей выбирать товары, исходя из экологических и других соображений.</w:t>
      </w:r>
    </w:p>
    <w:p w:rsidR="00F54674" w:rsidRDefault="00814808">
      <w:pPr>
        <w:pStyle w:val="a3"/>
        <w:spacing w:before="145" w:line="252" w:lineRule="auto"/>
        <w:ind w:left="113" w:right="818"/>
      </w:pPr>
      <w:r>
        <w:t>Общая цель использования торговых марок PEFC заключается в том, чтобы путем достоверной, не вводящей в заблуждение передачи точной и проверяемой информации стимулировать спро</w:t>
      </w:r>
      <w:r>
        <w:t>с и предложение на продукцию, происходящую из устойчиво управляемых лесов, и, таким образом, стимулировать потенциал непрерывного усовершенствования рынка мировых лесных ресурсов.</w:t>
      </w:r>
    </w:p>
    <w:p w:rsidR="00F54674" w:rsidRDefault="00814808">
      <w:pPr>
        <w:pStyle w:val="a3"/>
        <w:spacing w:before="145" w:line="252" w:lineRule="auto"/>
        <w:ind w:left="113" w:right="827"/>
      </w:pPr>
      <w:r>
        <w:t xml:space="preserve">Организации могут загрузить торговые марки PEFC со своим уникальным номером </w:t>
      </w:r>
      <w:r>
        <w:t xml:space="preserve">лицензии с помощью генератора этикеток PEFC. Генератор этикеток PEFC - это бесплатный онлайн-инструмент, позволяющий быстро и просто создавать торговые марки PEFC. Все организации с действующей лицензией на использование логотипа имеют доступ к генератору </w:t>
      </w:r>
      <w:r>
        <w:t>этикеток.</w:t>
      </w:r>
    </w:p>
    <w:p w:rsidR="00F54674" w:rsidRDefault="00814808">
      <w:pPr>
        <w:pStyle w:val="a3"/>
        <w:spacing w:before="145" w:line="252" w:lineRule="auto"/>
        <w:ind w:left="113" w:right="1120"/>
      </w:pPr>
      <w:r>
        <w:t>Настоящий документ основан на общих принципах экологических этикеток и деклараций, определенных в ISO 14020.</w:t>
      </w:r>
    </w:p>
    <w:p w:rsidR="00F54674" w:rsidRDefault="00F54674">
      <w:pPr>
        <w:pStyle w:val="a3"/>
        <w:spacing w:before="9"/>
        <w:rPr>
          <w:sz w:val="25"/>
        </w:rPr>
      </w:pPr>
    </w:p>
    <w:p w:rsidR="00F54674" w:rsidRDefault="00814808">
      <w:pPr>
        <w:pStyle w:val="2"/>
        <w:numPr>
          <w:ilvl w:val="0"/>
          <w:numId w:val="26"/>
        </w:numPr>
        <w:tabs>
          <w:tab w:val="left" w:pos="504"/>
        </w:tabs>
        <w:spacing w:line="240" w:lineRule="auto"/>
      </w:pPr>
      <w:r>
        <w:rPr>
          <w:color w:val="004D8F"/>
        </w:rPr>
        <w:t>Область применения</w:t>
      </w:r>
    </w:p>
    <w:p w:rsidR="00F54674" w:rsidRDefault="00814808">
      <w:pPr>
        <w:pStyle w:val="a3"/>
        <w:spacing w:before="78" w:line="252" w:lineRule="auto"/>
        <w:ind w:left="113" w:right="818"/>
      </w:pPr>
      <w:r>
        <w:t>В настоящем документе устанавливаются требования к пользователям торговых марок PEFC для обеспечения правильного, дос</w:t>
      </w:r>
      <w:r>
        <w:t>товерного, соответствующего и не вводящего в заблуждение использования логотипа PEFC, аббревиатуры PEFC, соответствующих заявлений и/или деклараций.</w:t>
      </w:r>
    </w:p>
    <w:p w:rsidR="00F54674" w:rsidRDefault="00814808">
      <w:pPr>
        <w:pStyle w:val="a3"/>
        <w:spacing w:before="143" w:line="252" w:lineRule="auto"/>
        <w:ind w:left="113" w:right="818"/>
      </w:pPr>
      <w:r>
        <w:t>В настоящем документе определяется юридические средства защиты торговых марок PEFC; права на использование торговых марок PEFC; категории пользователей торговых марок и технические и графические требования по использованию торговых марок PEFC «на продукции</w:t>
      </w:r>
      <w:r>
        <w:t>» и «вне продукции».</w:t>
      </w:r>
    </w:p>
    <w:p w:rsidR="00F54674" w:rsidRDefault="00814808">
      <w:pPr>
        <w:pStyle w:val="a3"/>
        <w:spacing w:before="145" w:line="252" w:lineRule="auto"/>
        <w:ind w:left="113" w:right="637"/>
      </w:pPr>
      <w:r>
        <w:t>Термин «должен» используется в настоящем стандарте для обозначения положений, обязательных для исполнения. Термин «следует» используется для обозначения положений, необязательных для исполнения, но желательных для принятия и применения</w:t>
      </w:r>
      <w:r>
        <w:t>. Термин «допускается», используемый в настоящем стандарте, обозначает разрешение, выраженное в настоящем стандарте, а термин «может» относится к способности или к возможности, имеющейся у пользователя стандарта.</w:t>
      </w:r>
    </w:p>
    <w:p w:rsidR="00F54674" w:rsidRDefault="00F54674">
      <w:pPr>
        <w:pStyle w:val="a3"/>
        <w:spacing w:before="3"/>
      </w:pPr>
    </w:p>
    <w:p w:rsidR="00F54674" w:rsidRDefault="00814808">
      <w:pPr>
        <w:pStyle w:val="2"/>
        <w:numPr>
          <w:ilvl w:val="0"/>
          <w:numId w:val="26"/>
        </w:numPr>
        <w:tabs>
          <w:tab w:val="left" w:pos="504"/>
        </w:tabs>
        <w:spacing w:line="240" w:lineRule="auto"/>
      </w:pPr>
      <w:r>
        <w:rPr>
          <w:color w:val="004D8F"/>
        </w:rPr>
        <w:t>Нормативные ссылки</w:t>
      </w:r>
    </w:p>
    <w:p w:rsidR="00F54674" w:rsidRDefault="00814808">
      <w:pPr>
        <w:pStyle w:val="a3"/>
        <w:spacing w:before="77" w:line="252" w:lineRule="auto"/>
        <w:ind w:left="113" w:right="818"/>
      </w:pPr>
      <w:r>
        <w:t>Следующие документы явл</w:t>
      </w:r>
      <w:r>
        <w:t>яются обязательными для применения, поскольку на них содержатся ссылки в настоящем документе. Для всех документов, как датированных, так и недатированных, применяется последняя редакция соответствующего документа (с учетом всех поправок).</w:t>
      </w:r>
    </w:p>
    <w:p w:rsidR="00F54674" w:rsidRDefault="00814808">
      <w:pPr>
        <w:spacing w:before="144"/>
        <w:ind w:left="113"/>
        <w:rPr>
          <w:rFonts w:ascii="Arial" w:hAnsi="Arial"/>
          <w:i/>
          <w:sz w:val="21"/>
        </w:rPr>
      </w:pPr>
      <w:r>
        <w:rPr>
          <w:sz w:val="21"/>
        </w:rPr>
        <w:t>PEFC ST 2002, Цеп</w:t>
      </w:r>
      <w:r>
        <w:rPr>
          <w:sz w:val="21"/>
        </w:rPr>
        <w:t>очка поставок лесной продукции и продукции из деревьев вне леса - Требования</w:t>
      </w:r>
    </w:p>
    <w:p w:rsidR="00F54674" w:rsidRDefault="00F54674">
      <w:pPr>
        <w:pStyle w:val="a3"/>
        <w:spacing w:before="5"/>
        <w:rPr>
          <w:rFonts w:ascii="Arial"/>
          <w:i/>
          <w:sz w:val="23"/>
        </w:rPr>
      </w:pPr>
    </w:p>
    <w:p w:rsidR="00F54674" w:rsidRDefault="00814808">
      <w:pPr>
        <w:pStyle w:val="2"/>
        <w:numPr>
          <w:ilvl w:val="0"/>
          <w:numId w:val="26"/>
        </w:numPr>
        <w:tabs>
          <w:tab w:val="left" w:pos="504"/>
        </w:tabs>
        <w:spacing w:before="1" w:line="240" w:lineRule="auto"/>
      </w:pPr>
      <w:r>
        <w:rPr>
          <w:color w:val="004D8F"/>
        </w:rPr>
        <w:t>Термины и определения</w:t>
      </w:r>
    </w:p>
    <w:p w:rsidR="00F54674" w:rsidRDefault="00814808">
      <w:pPr>
        <w:spacing w:before="49" w:line="252" w:lineRule="auto"/>
        <w:ind w:left="113" w:right="818"/>
        <w:rPr>
          <w:sz w:val="21"/>
        </w:rPr>
      </w:pPr>
      <w:r>
        <w:rPr>
          <w:sz w:val="21"/>
        </w:rPr>
        <w:t xml:space="preserve">В целях настоящего стандарта применяются соответствующие определения, приведенные в стандарте PEFC ST 2002, </w:t>
      </w:r>
      <w:r>
        <w:rPr>
          <w:rFonts w:ascii="Arial" w:hAnsi="Arial"/>
          <w:i/>
          <w:sz w:val="21"/>
        </w:rPr>
        <w:t>Цепочка поставок лесной продукции и продукции из</w:t>
      </w:r>
      <w:r>
        <w:rPr>
          <w:rFonts w:ascii="Arial" w:hAnsi="Arial"/>
          <w:i/>
          <w:sz w:val="21"/>
        </w:rPr>
        <w:t xml:space="preserve"> деревьев вне леса– Требования.</w:t>
      </w:r>
    </w:p>
    <w:p w:rsidR="00F54674" w:rsidRDefault="00814808">
      <w:pPr>
        <w:pStyle w:val="3"/>
        <w:numPr>
          <w:ilvl w:val="1"/>
          <w:numId w:val="26"/>
        </w:numPr>
        <w:tabs>
          <w:tab w:val="left" w:pos="833"/>
          <w:tab w:val="left" w:pos="834"/>
        </w:tabs>
        <w:spacing w:before="215"/>
      </w:pPr>
      <w:r>
        <w:rPr>
          <w:color w:val="4A4A49"/>
        </w:rPr>
        <w:t>Готовый продукт</w:t>
      </w:r>
    </w:p>
    <w:p w:rsidR="00F54674" w:rsidRDefault="00814808">
      <w:pPr>
        <w:pStyle w:val="a3"/>
        <w:spacing w:before="115" w:line="252" w:lineRule="auto"/>
        <w:ind w:left="113" w:right="818"/>
      </w:pPr>
      <w:r>
        <w:t>Продукт, полученный в конце производственного процесса, готовый к продаже или распространению среди потребителей (но еще не проданный или не отгруженный).</w:t>
      </w:r>
    </w:p>
    <w:p w:rsidR="00F54674" w:rsidRDefault="00F54674">
      <w:pPr>
        <w:spacing w:line="252" w:lineRule="auto"/>
        <w:sectPr w:rsidR="00F54674">
          <w:pgSz w:w="11910" w:h="16840"/>
          <w:pgMar w:top="1540" w:right="720" w:bottom="740" w:left="1020" w:header="0" w:footer="556" w:gutter="0"/>
          <w:cols w:space="720"/>
        </w:sectPr>
      </w:pPr>
    </w:p>
    <w:p w:rsidR="00F54674" w:rsidRDefault="00814808">
      <w:pPr>
        <w:pStyle w:val="3"/>
        <w:numPr>
          <w:ilvl w:val="1"/>
          <w:numId w:val="26"/>
        </w:numPr>
        <w:tabs>
          <w:tab w:val="left" w:pos="833"/>
          <w:tab w:val="left" w:pos="834"/>
        </w:tabs>
      </w:pPr>
      <w:r>
        <w:rPr>
          <w:color w:val="4A4A49"/>
        </w:rPr>
        <w:lastRenderedPageBreak/>
        <w:t>Лесной мате</w:t>
      </w:r>
      <w:bookmarkStart w:id="1" w:name="_GoBack"/>
      <w:bookmarkEnd w:id="1"/>
      <w:r>
        <w:rPr>
          <w:color w:val="4A4A49"/>
        </w:rPr>
        <w:t xml:space="preserve">риал и материал из деревьев вне леса </w:t>
      </w:r>
    </w:p>
    <w:p w:rsidR="00F54674" w:rsidRDefault="00814808">
      <w:pPr>
        <w:pStyle w:val="a3"/>
        <w:spacing w:before="177" w:line="199" w:lineRule="auto"/>
        <w:ind w:left="113" w:right="818"/>
      </w:pPr>
      <w:r>
        <w:t>Материал, происходящий из лесов или из других источников, признанных Советом PEFC подходящими для PEFC сертификации, например, деревья вне леса, в том числе вторичный материал из этих районов / источников, а</w:t>
      </w:r>
      <w:r>
        <w:t xml:space="preserve"> также древесные и </w:t>
      </w:r>
      <w:proofErr w:type="spellStart"/>
      <w:r>
        <w:t>недревесные</w:t>
      </w:r>
      <w:proofErr w:type="spellEnd"/>
      <w:r>
        <w:t xml:space="preserve"> материалы, такие как пробка, грибы, ягоды и т.д.,  </w:t>
      </w:r>
    </w:p>
    <w:p w:rsidR="00F54674" w:rsidRDefault="00814808">
      <w:pPr>
        <w:pStyle w:val="a3"/>
        <w:spacing w:before="22"/>
        <w:ind w:left="113"/>
      </w:pPr>
      <w:r>
        <w:t xml:space="preserve">которые обычно называют недревесная лесная продукция. </w:t>
      </w:r>
    </w:p>
    <w:p w:rsidR="00F54674" w:rsidRDefault="00814808">
      <w:pPr>
        <w:pStyle w:val="3"/>
        <w:numPr>
          <w:ilvl w:val="1"/>
          <w:numId w:val="26"/>
        </w:numPr>
        <w:tabs>
          <w:tab w:val="left" w:pos="833"/>
          <w:tab w:val="left" w:pos="834"/>
        </w:tabs>
        <w:spacing w:before="199"/>
      </w:pPr>
      <w:r>
        <w:rPr>
          <w:color w:val="4A4A49"/>
        </w:rPr>
        <w:t xml:space="preserve">Лесная продукция и продукция из деревьев вне леса </w:t>
      </w:r>
    </w:p>
    <w:p w:rsidR="00F54674" w:rsidRDefault="00814808">
      <w:pPr>
        <w:pStyle w:val="a3"/>
        <w:spacing w:before="115" w:line="252" w:lineRule="auto"/>
        <w:ind w:left="113" w:right="1120"/>
      </w:pPr>
      <w:r>
        <w:t>Продукция, содержащая лесной материал и материал из деревьев вне ле</w:t>
      </w:r>
      <w:r>
        <w:t>са, в том числе измеримые, но нематериальные продукты, такие как энергия, произведенная из лесного материала и материала из деревьев вне леса.</w:t>
      </w:r>
    </w:p>
    <w:p w:rsidR="00F54674" w:rsidRDefault="00814808">
      <w:pPr>
        <w:pStyle w:val="3"/>
        <w:numPr>
          <w:ilvl w:val="1"/>
          <w:numId w:val="26"/>
        </w:numPr>
        <w:tabs>
          <w:tab w:val="left" w:pos="833"/>
          <w:tab w:val="left" w:pos="834"/>
        </w:tabs>
        <w:spacing w:before="187"/>
      </w:pPr>
      <w:r>
        <w:rPr>
          <w:color w:val="4A4A49"/>
        </w:rPr>
        <w:t>Использование «вне продукции»</w:t>
      </w:r>
    </w:p>
    <w:p w:rsidR="00F54674" w:rsidRDefault="00814808">
      <w:pPr>
        <w:pStyle w:val="a3"/>
        <w:spacing w:before="72" w:line="206" w:lineRule="auto"/>
        <w:ind w:left="113" w:right="703"/>
        <w:rPr>
          <w:rFonts w:ascii="Arial" w:hAnsi="Arial"/>
          <w:i/>
        </w:rPr>
      </w:pPr>
      <w:r>
        <w:t>Использование торговых марок PEFC, но не «на продукции», когда такое использование не относится к конкретному продукту или происхождению сырья из PEFC сертифицированного леса. См. также гл. 5 Область применения торговых марок PEFC</w:t>
      </w:r>
    </w:p>
    <w:p w:rsidR="00F54674" w:rsidRDefault="00814808">
      <w:pPr>
        <w:pStyle w:val="3"/>
        <w:numPr>
          <w:ilvl w:val="1"/>
          <w:numId w:val="26"/>
        </w:numPr>
        <w:tabs>
          <w:tab w:val="left" w:pos="833"/>
          <w:tab w:val="left" w:pos="834"/>
        </w:tabs>
        <w:spacing w:before="207"/>
      </w:pPr>
      <w:r>
        <w:rPr>
          <w:color w:val="4A4A49"/>
        </w:rPr>
        <w:t>Использование «на продукц</w:t>
      </w:r>
      <w:r>
        <w:rPr>
          <w:color w:val="4A4A49"/>
        </w:rPr>
        <w:t>ии»</w:t>
      </w:r>
    </w:p>
    <w:p w:rsidR="00F54674" w:rsidRDefault="00814808">
      <w:pPr>
        <w:pStyle w:val="a3"/>
        <w:spacing w:before="123" w:line="163" w:lineRule="auto"/>
        <w:ind w:left="113" w:right="325"/>
        <w:jc w:val="both"/>
      </w:pPr>
      <w:r>
        <w:t xml:space="preserve">Использование торговых марок PEFC для указания на PEFC сертифицированный материал, из которого изготовлена продукция, или материал, который может восприниматься или пониматься </w:t>
      </w:r>
      <w:proofErr w:type="gramStart"/>
      <w:r>
        <w:t>покупателями</w:t>
      </w:r>
      <w:proofErr w:type="gramEnd"/>
      <w:r>
        <w:t xml:space="preserve"> или общественностью как относящийся к PEFC сертифицированному м</w:t>
      </w:r>
      <w:r>
        <w:t>атериалу. Использование «на продукции» может быть прямым (когда торговая марка PEFC размещается на материальной</w:t>
      </w:r>
    </w:p>
    <w:p w:rsidR="00F54674" w:rsidRDefault="00814808">
      <w:pPr>
        <w:spacing w:line="256" w:lineRule="auto"/>
        <w:ind w:left="113" w:right="637"/>
        <w:rPr>
          <w:rFonts w:ascii="Arial"/>
          <w:i/>
          <w:sz w:val="21"/>
        </w:rPr>
      </w:pPr>
      <w:r>
        <w:rPr>
          <w:sz w:val="21"/>
        </w:rPr>
        <w:t>продукции) и непрямым (торговые марки относятся к материальной продукции, хотя они не размещены непосредственно на ней). См. также гл. 5 Область</w:t>
      </w:r>
      <w:r>
        <w:rPr>
          <w:sz w:val="21"/>
        </w:rPr>
        <w:t xml:space="preserve"> применения торговых марок PEFC</w:t>
      </w:r>
    </w:p>
    <w:p w:rsidR="00F54674" w:rsidRDefault="00814808">
      <w:pPr>
        <w:pStyle w:val="3"/>
        <w:numPr>
          <w:ilvl w:val="1"/>
          <w:numId w:val="26"/>
        </w:numPr>
        <w:tabs>
          <w:tab w:val="left" w:pos="833"/>
          <w:tab w:val="left" w:pos="834"/>
        </w:tabs>
        <w:spacing w:before="188"/>
      </w:pPr>
      <w:r>
        <w:rPr>
          <w:color w:val="4A4A49"/>
        </w:rPr>
        <w:t>Уполномоченный орган PEFC</w:t>
      </w:r>
    </w:p>
    <w:p w:rsidR="00F54674" w:rsidRDefault="00814808">
      <w:pPr>
        <w:pStyle w:val="a3"/>
        <w:spacing w:before="115" w:line="252" w:lineRule="auto"/>
        <w:ind w:left="113" w:right="1120"/>
      </w:pPr>
      <w:r>
        <w:t>Уполномоченным органом является организация, имеющая разрешение Совета PEFC на выдачу лицензий на использование торговых марок PEFC и на нотификацию органов по сертификации от имени Совета PEFC. Упо</w:t>
      </w:r>
      <w:r>
        <w:t>лномоченный орган PEFC обычно является</w:t>
      </w:r>
    </w:p>
    <w:p w:rsidR="00F54674" w:rsidRDefault="00814808">
      <w:pPr>
        <w:pStyle w:val="a3"/>
        <w:spacing w:line="316" w:lineRule="exact"/>
        <w:ind w:left="113"/>
      </w:pPr>
      <w:r>
        <w:t>Национальным Органом Управления PEFC.</w:t>
      </w:r>
    </w:p>
    <w:p w:rsidR="00F54674" w:rsidRDefault="00814808">
      <w:pPr>
        <w:pStyle w:val="3"/>
        <w:numPr>
          <w:ilvl w:val="1"/>
          <w:numId w:val="26"/>
        </w:numPr>
        <w:tabs>
          <w:tab w:val="left" w:pos="833"/>
          <w:tab w:val="left" w:pos="834"/>
        </w:tabs>
        <w:spacing w:before="141"/>
      </w:pPr>
      <w:r>
        <w:rPr>
          <w:color w:val="4A4A49"/>
        </w:rPr>
        <w:t>PEFC сертифицированный материал</w:t>
      </w:r>
    </w:p>
    <w:p w:rsidR="00F54674" w:rsidRDefault="00814808">
      <w:pPr>
        <w:pStyle w:val="a3"/>
        <w:spacing w:before="115"/>
        <w:ind w:left="113"/>
      </w:pPr>
      <w:r>
        <w:t>Категория материала для:</w:t>
      </w:r>
    </w:p>
    <w:p w:rsidR="00F54674" w:rsidRDefault="00814808">
      <w:pPr>
        <w:pStyle w:val="a4"/>
        <w:numPr>
          <w:ilvl w:val="2"/>
          <w:numId w:val="26"/>
        </w:numPr>
        <w:tabs>
          <w:tab w:val="left" w:pos="834"/>
        </w:tabs>
        <w:spacing w:before="135" w:line="163" w:lineRule="auto"/>
        <w:ind w:right="298"/>
        <w:jc w:val="both"/>
        <w:rPr>
          <w:sz w:val="21"/>
        </w:rPr>
      </w:pPr>
      <w:r>
        <w:rPr>
          <w:sz w:val="21"/>
        </w:rPr>
        <w:t>Лесного материала и материала из деревьев вне леса, поставляемого поставщиком, имеющим признанный PEFC сертификат с заявлением PEFC «x% PEFC сертифицированный», или поставщиком, имеющим признанный PEFC сертификат по стандарту лесоуправления, который был од</w:t>
      </w:r>
      <w:r>
        <w:rPr>
          <w:sz w:val="21"/>
        </w:rPr>
        <w:t xml:space="preserve">обрен PEFC с заявлением другой схемы, </w:t>
      </w:r>
    </w:p>
    <w:p w:rsidR="00F54674" w:rsidRDefault="00814808">
      <w:pPr>
        <w:pStyle w:val="a3"/>
        <w:spacing w:line="252" w:lineRule="exact"/>
        <w:ind w:right="6416"/>
        <w:jc w:val="center"/>
      </w:pPr>
      <w:r>
        <w:t>одобренной PEFC.</w:t>
      </w:r>
    </w:p>
    <w:p w:rsidR="00F54674" w:rsidRDefault="00814808">
      <w:pPr>
        <w:pStyle w:val="a3"/>
        <w:spacing w:before="46" w:line="389" w:lineRule="exact"/>
        <w:ind w:left="113"/>
      </w:pPr>
      <w:r>
        <w:rPr>
          <w:rFonts w:ascii="Cambria"/>
          <w:i/>
          <w:color w:val="004D8F"/>
        </w:rPr>
        <w:t>Примечание</w:t>
      </w:r>
      <w:r>
        <w:rPr>
          <w:rFonts w:ascii="Cambria"/>
          <w:i/>
          <w:color w:val="004D8F"/>
        </w:rPr>
        <w:t xml:space="preserve">: </w:t>
      </w:r>
      <w:r>
        <w:t xml:space="preserve">Одобренные заявления схем PEFC публикуются онлайн на вебсайте PEFC </w:t>
      </w:r>
      <w:hyperlink r:id="rId18">
        <w:r>
          <w:rPr>
            <w:rFonts w:ascii="Arial Unicode MS"/>
            <w:color w:val="004D8F"/>
          </w:rPr>
          <w:t>www.pefc.org</w:t>
        </w:r>
        <w:r>
          <w:t>.</w:t>
        </w:r>
      </w:hyperlink>
    </w:p>
    <w:p w:rsidR="00F54674" w:rsidRDefault="00814808">
      <w:pPr>
        <w:pStyle w:val="a4"/>
        <w:numPr>
          <w:ilvl w:val="2"/>
          <w:numId w:val="26"/>
        </w:numPr>
        <w:tabs>
          <w:tab w:val="left" w:pos="834"/>
        </w:tabs>
        <w:spacing w:line="389" w:lineRule="exact"/>
        <w:rPr>
          <w:sz w:val="21"/>
        </w:rPr>
      </w:pPr>
      <w:r>
        <w:rPr>
          <w:sz w:val="21"/>
        </w:rPr>
        <w:t>Вторичного материала (поставляемого без заявления «x% PEFC сертифиц</w:t>
      </w:r>
      <w:r>
        <w:rPr>
          <w:sz w:val="21"/>
        </w:rPr>
        <w:t>ированный»)</w:t>
      </w:r>
    </w:p>
    <w:p w:rsidR="00F54674" w:rsidRDefault="00814808">
      <w:pPr>
        <w:pStyle w:val="3"/>
        <w:numPr>
          <w:ilvl w:val="1"/>
          <w:numId w:val="26"/>
        </w:numPr>
        <w:tabs>
          <w:tab w:val="left" w:pos="833"/>
          <w:tab w:val="left" w:pos="834"/>
        </w:tabs>
        <w:spacing w:before="141"/>
      </w:pPr>
      <w:r>
        <w:rPr>
          <w:color w:val="4A4A49"/>
        </w:rPr>
        <w:t>PEFC сертифицированный продукт / продукция</w:t>
      </w:r>
    </w:p>
    <w:p w:rsidR="00F54674" w:rsidRDefault="00814808">
      <w:pPr>
        <w:pStyle w:val="a3"/>
        <w:spacing w:before="62"/>
        <w:ind w:left="113"/>
      </w:pPr>
      <w:r>
        <w:t>Продукт (продукция) проданный / переданный организацией с заявлением PEFC «x% PEFC сертифицированный».</w:t>
      </w:r>
    </w:p>
    <w:p w:rsidR="00F54674" w:rsidRDefault="00814808">
      <w:pPr>
        <w:pStyle w:val="3"/>
        <w:numPr>
          <w:ilvl w:val="1"/>
          <w:numId w:val="26"/>
        </w:numPr>
        <w:tabs>
          <w:tab w:val="left" w:pos="833"/>
          <w:tab w:val="left" w:pos="834"/>
        </w:tabs>
        <w:spacing w:before="141"/>
      </w:pPr>
      <w:r>
        <w:rPr>
          <w:color w:val="4A4A49"/>
        </w:rPr>
        <w:t>Цепочка поставок PEFC</w:t>
      </w:r>
    </w:p>
    <w:p w:rsidR="00F54674" w:rsidRDefault="00814808">
      <w:pPr>
        <w:pStyle w:val="a3"/>
        <w:spacing w:before="123" w:line="163" w:lineRule="auto"/>
        <w:ind w:left="113" w:right="818"/>
      </w:pPr>
      <w:r>
        <w:t>Процессы организации по обработке продукции из лесного материала и материала</w:t>
      </w:r>
      <w:r>
        <w:t xml:space="preserve"> из деревьев вне леса, а также информация, относящаяся к категории такого материала, и предоставление точных и достоверных заявлений PEFC.</w:t>
      </w:r>
    </w:p>
    <w:p w:rsidR="00F54674" w:rsidRDefault="00814808">
      <w:pPr>
        <w:pStyle w:val="3"/>
        <w:numPr>
          <w:ilvl w:val="1"/>
          <w:numId w:val="26"/>
        </w:numPr>
        <w:tabs>
          <w:tab w:val="left" w:pos="833"/>
          <w:tab w:val="left" w:pos="834"/>
        </w:tabs>
        <w:spacing w:before="180"/>
      </w:pPr>
      <w:r>
        <w:rPr>
          <w:color w:val="4A4A49"/>
        </w:rPr>
        <w:t>PEFC контролируемые источники</w:t>
      </w:r>
    </w:p>
    <w:p w:rsidR="00F54674" w:rsidRDefault="00814808">
      <w:pPr>
        <w:pStyle w:val="a3"/>
        <w:spacing w:before="72" w:line="206" w:lineRule="auto"/>
        <w:ind w:left="113" w:right="637"/>
      </w:pPr>
      <w:r>
        <w:t>Категория материала, включающая лесной материал и материал из деревьев вне леса, опреде</w:t>
      </w:r>
      <w:r>
        <w:t>ленный организацией посредством своей системы должной добросовестности как материал с «незначительным риском» происхождения из сомнительных источников.</w:t>
      </w:r>
    </w:p>
    <w:p w:rsidR="00F54674" w:rsidRDefault="00814808">
      <w:pPr>
        <w:pStyle w:val="a3"/>
        <w:spacing w:before="93" w:line="206" w:lineRule="auto"/>
        <w:ind w:left="113" w:right="818"/>
      </w:pPr>
      <w:r>
        <w:rPr>
          <w:rFonts w:ascii="Cambria" w:hAnsi="Cambria"/>
          <w:i/>
          <w:color w:val="004D8F"/>
        </w:rPr>
        <w:t xml:space="preserve">Примечание: </w:t>
      </w:r>
      <w:r>
        <w:t>«PEFC контролируемые источники» также является заявлением PEFC, которое может использоваться для материалов этой категории.</w:t>
      </w:r>
    </w:p>
    <w:p w:rsidR="00F54674" w:rsidRDefault="00F54674">
      <w:pPr>
        <w:spacing w:line="206" w:lineRule="auto"/>
        <w:sectPr w:rsidR="00F54674" w:rsidSect="002716E1">
          <w:pgSz w:w="11910" w:h="16840"/>
          <w:pgMar w:top="1276" w:right="720" w:bottom="740" w:left="1020" w:header="0" w:footer="556" w:gutter="0"/>
          <w:cols w:space="720"/>
        </w:sectPr>
      </w:pPr>
    </w:p>
    <w:p w:rsidR="00F54674" w:rsidRDefault="00814808">
      <w:pPr>
        <w:pStyle w:val="3"/>
        <w:numPr>
          <w:ilvl w:val="1"/>
          <w:numId w:val="26"/>
        </w:numPr>
        <w:tabs>
          <w:tab w:val="left" w:pos="833"/>
          <w:tab w:val="left" w:pos="834"/>
        </w:tabs>
      </w:pPr>
      <w:r>
        <w:rPr>
          <w:color w:val="4A4A49"/>
        </w:rPr>
        <w:lastRenderedPageBreak/>
        <w:t>Этикетки PEFC</w:t>
      </w:r>
    </w:p>
    <w:p w:rsidR="00F54674" w:rsidRDefault="00814808">
      <w:pPr>
        <w:pStyle w:val="a3"/>
        <w:spacing w:before="114" w:line="252" w:lineRule="auto"/>
        <w:ind w:left="113" w:right="637"/>
      </w:pPr>
      <w:r>
        <w:t>Этикетки PEFC состоят из логотипа PEFC и дополнительных элементов, таких как название этикетки, сооб</w:t>
      </w:r>
      <w:r>
        <w:t>щение, название веб-сайта и рамка. Дополнительные элементы дополняют логотип, предоставляя информацию о том, что означает логотип PEFC. Логотип PEFC должен всегда использоваться на этикетках PEFC. При определенных обстоятельствах, описанных в настоящем док</w:t>
      </w:r>
      <w:r>
        <w:t>ументе, некоторые элементы этикеток PEFC могут быть опущены, и окончательным вариантом дизайна этикетки будет сам логотип PEFC без дополнительных элементов.</w:t>
      </w:r>
    </w:p>
    <w:p w:rsidR="00F54674" w:rsidRDefault="00814808">
      <w:pPr>
        <w:pStyle w:val="3"/>
        <w:numPr>
          <w:ilvl w:val="1"/>
          <w:numId w:val="26"/>
        </w:numPr>
        <w:tabs>
          <w:tab w:val="left" w:pos="833"/>
          <w:tab w:val="left" w:pos="834"/>
        </w:tabs>
        <w:spacing w:before="190"/>
      </w:pPr>
      <w:r>
        <w:rPr>
          <w:color w:val="4A4A49"/>
        </w:rPr>
        <w:t>Национальные Органы Управления PEFC (НОУ PEFC)</w:t>
      </w:r>
    </w:p>
    <w:p w:rsidR="00F54674" w:rsidRDefault="00814808">
      <w:pPr>
        <w:pStyle w:val="a3"/>
        <w:spacing w:before="114" w:line="252" w:lineRule="auto"/>
        <w:ind w:left="113" w:right="818"/>
      </w:pPr>
      <w:r>
        <w:t>Национальными Органами Управления PEFC (НОУ PEFC) яв</w:t>
      </w:r>
      <w:r>
        <w:t>ляются независимые национальные организации, созданные для развития и применения системы PEFC в своей стране. Перечень НОУ PEFC и их контактные данные</w:t>
      </w:r>
    </w:p>
    <w:p w:rsidR="00F54674" w:rsidRDefault="00814808">
      <w:pPr>
        <w:pStyle w:val="a3"/>
        <w:spacing w:line="294" w:lineRule="exact"/>
        <w:ind w:left="113"/>
      </w:pPr>
      <w:r>
        <w:t>Находятся на сайте Совета PEFC. НОУ PEFC часто также являются «уполномоченным органом PEFC».</w:t>
      </w:r>
    </w:p>
    <w:p w:rsidR="00F54674" w:rsidRDefault="00814808">
      <w:pPr>
        <w:pStyle w:val="a3"/>
        <w:spacing w:line="234" w:lineRule="exact"/>
        <w:ind w:left="113"/>
      </w:pPr>
      <w:r>
        <w:t>См. 3.6.</w:t>
      </w:r>
    </w:p>
    <w:p w:rsidR="00F54674" w:rsidRDefault="00F54674">
      <w:pPr>
        <w:pStyle w:val="a3"/>
        <w:spacing w:before="8"/>
        <w:rPr>
          <w:sz w:val="18"/>
        </w:rPr>
      </w:pPr>
    </w:p>
    <w:p w:rsidR="00F54674" w:rsidRDefault="00814808">
      <w:pPr>
        <w:pStyle w:val="3"/>
        <w:numPr>
          <w:ilvl w:val="1"/>
          <w:numId w:val="26"/>
        </w:numPr>
        <w:tabs>
          <w:tab w:val="left" w:pos="833"/>
          <w:tab w:val="left" w:pos="834"/>
        </w:tabs>
        <w:spacing w:before="0"/>
      </w:pPr>
      <w:r>
        <w:rPr>
          <w:color w:val="4A4A49"/>
        </w:rPr>
        <w:t>Пр</w:t>
      </w:r>
      <w:r>
        <w:rPr>
          <w:color w:val="4A4A49"/>
        </w:rPr>
        <w:t>изнанный PEFC сертификат</w:t>
      </w:r>
    </w:p>
    <w:p w:rsidR="00F54674" w:rsidRDefault="00814808">
      <w:pPr>
        <w:pStyle w:val="a4"/>
        <w:numPr>
          <w:ilvl w:val="2"/>
          <w:numId w:val="26"/>
        </w:numPr>
        <w:tabs>
          <w:tab w:val="left" w:pos="834"/>
        </w:tabs>
        <w:spacing w:before="114" w:line="252" w:lineRule="auto"/>
        <w:ind w:right="1034"/>
        <w:rPr>
          <w:sz w:val="21"/>
        </w:rPr>
      </w:pPr>
      <w:r>
        <w:rPr>
          <w:sz w:val="21"/>
        </w:rPr>
        <w:t>Действующий аккредитованный сертификат по лесоуправлению, выданный нотифицированным PEFC органом по сертификации на соответствие признанной(-ому) Советом PEFC системе/стандарту по лесоуправлению.</w:t>
      </w:r>
    </w:p>
    <w:p w:rsidR="00F54674" w:rsidRDefault="00814808">
      <w:pPr>
        <w:pStyle w:val="a4"/>
        <w:numPr>
          <w:ilvl w:val="2"/>
          <w:numId w:val="26"/>
        </w:numPr>
        <w:tabs>
          <w:tab w:val="left" w:pos="834"/>
        </w:tabs>
        <w:spacing w:before="144" w:line="252" w:lineRule="auto"/>
        <w:ind w:right="614"/>
        <w:rPr>
          <w:sz w:val="21"/>
        </w:rPr>
      </w:pPr>
      <w:r>
        <w:rPr>
          <w:sz w:val="21"/>
        </w:rPr>
        <w:t>Действующий аккредитованный сертифи</w:t>
      </w:r>
      <w:r>
        <w:rPr>
          <w:sz w:val="21"/>
        </w:rPr>
        <w:t xml:space="preserve">кат по цепочке поставок, выданный нотифицированным PEFC органом по </w:t>
      </w:r>
      <w:proofErr w:type="gramStart"/>
      <w:r>
        <w:rPr>
          <w:sz w:val="21"/>
        </w:rPr>
        <w:t>сертификации  на</w:t>
      </w:r>
      <w:proofErr w:type="gramEnd"/>
      <w:r>
        <w:rPr>
          <w:sz w:val="21"/>
        </w:rPr>
        <w:t xml:space="preserve"> соответствие стандарту по цепочке поставок PEFC или другому стандарту по цепочке поставок, одобренному PEFC.</w:t>
      </w:r>
    </w:p>
    <w:p w:rsidR="00F54674" w:rsidRDefault="00814808">
      <w:pPr>
        <w:pStyle w:val="a3"/>
        <w:spacing w:before="184" w:line="192" w:lineRule="auto"/>
        <w:ind w:left="113" w:right="818"/>
      </w:pPr>
      <w:r>
        <w:rPr>
          <w:rFonts w:ascii="Cambria"/>
          <w:i/>
          <w:color w:val="004D8F"/>
        </w:rPr>
        <w:t>Примечание</w:t>
      </w:r>
      <w:r>
        <w:rPr>
          <w:rFonts w:ascii="Cambria"/>
          <w:i/>
          <w:color w:val="004D8F"/>
        </w:rPr>
        <w:t xml:space="preserve"> 1: </w:t>
      </w:r>
      <w:r>
        <w:t xml:space="preserve">Признанные PEFC системы лесной сертификации и стандарты по цепочке поставок можно найти на вебсайте Совета PEFC </w:t>
      </w:r>
      <w:hyperlink r:id="rId19">
        <w:r>
          <w:rPr>
            <w:rFonts w:ascii="Arial Unicode MS"/>
            <w:color w:val="004D8F"/>
          </w:rPr>
          <w:t>www.pefc.org</w:t>
        </w:r>
        <w:r>
          <w:t>.</w:t>
        </w:r>
      </w:hyperlink>
    </w:p>
    <w:p w:rsidR="00F54674" w:rsidRDefault="00814808">
      <w:pPr>
        <w:pStyle w:val="a3"/>
        <w:spacing w:before="121" w:line="252" w:lineRule="auto"/>
        <w:ind w:left="113" w:right="559"/>
        <w:jc w:val="both"/>
      </w:pPr>
      <w:r>
        <w:rPr>
          <w:rFonts w:ascii="Cambria" w:hAnsi="Cambria"/>
          <w:i/>
          <w:color w:val="004D8F"/>
        </w:rPr>
        <w:t xml:space="preserve">Примечание 2: </w:t>
      </w:r>
      <w:r>
        <w:t xml:space="preserve">В случае группового сертификата или сертификата с несколькими площадками, если имеется подтверждение в виде отдельного документа, такого как приложение к сертификату или </w:t>
      </w:r>
      <w:proofErr w:type="spellStart"/>
      <w:r>
        <w:t>суб</w:t>
      </w:r>
      <w:proofErr w:type="spellEnd"/>
      <w:r>
        <w:t>-сертификат, что на площадку или участника группы распространяется действие сертифи</w:t>
      </w:r>
      <w:r>
        <w:t xml:space="preserve">ката, такой документ и сертификат вместе считаются признанным PEFC сертификатом этой </w:t>
      </w:r>
      <w:proofErr w:type="gramStart"/>
      <w:r>
        <w:t>площадки  /</w:t>
      </w:r>
      <w:proofErr w:type="gramEnd"/>
      <w:r>
        <w:t xml:space="preserve"> участника.</w:t>
      </w:r>
    </w:p>
    <w:p w:rsidR="00F54674" w:rsidRDefault="00F54674">
      <w:pPr>
        <w:pStyle w:val="a3"/>
        <w:spacing w:before="9"/>
        <w:rPr>
          <w:sz w:val="17"/>
        </w:rPr>
      </w:pPr>
    </w:p>
    <w:p w:rsidR="00F54674" w:rsidRDefault="00814808">
      <w:pPr>
        <w:pStyle w:val="3"/>
        <w:numPr>
          <w:ilvl w:val="1"/>
          <w:numId w:val="26"/>
        </w:numPr>
        <w:tabs>
          <w:tab w:val="left" w:pos="833"/>
          <w:tab w:val="left" w:pos="834"/>
        </w:tabs>
        <w:spacing w:before="0"/>
      </w:pPr>
      <w:r>
        <w:rPr>
          <w:color w:val="4A4A49"/>
        </w:rPr>
        <w:t>Торговые марки PEFC</w:t>
      </w:r>
    </w:p>
    <w:p w:rsidR="00F54674" w:rsidRDefault="00814808">
      <w:pPr>
        <w:pStyle w:val="a3"/>
        <w:spacing w:before="114" w:line="252" w:lineRule="auto"/>
        <w:ind w:left="113" w:right="1395"/>
      </w:pPr>
      <w:r>
        <w:t xml:space="preserve">Торговые марки PEFC являются символами, которые представляют визуальную идентификацию PEFC. Они зарегистрированы и принадлежат </w:t>
      </w:r>
      <w:r>
        <w:t>Совету PEFC. Существует две торговые марки PEFC:</w:t>
      </w:r>
    </w:p>
    <w:p w:rsidR="00F54674" w:rsidRDefault="00814808">
      <w:pPr>
        <w:pStyle w:val="a4"/>
        <w:numPr>
          <w:ilvl w:val="2"/>
          <w:numId w:val="26"/>
        </w:numPr>
        <w:tabs>
          <w:tab w:val="left" w:pos="834"/>
        </w:tabs>
        <w:spacing w:before="144"/>
        <w:rPr>
          <w:sz w:val="21"/>
        </w:rPr>
      </w:pPr>
      <w:r>
        <w:rPr>
          <w:sz w:val="21"/>
        </w:rPr>
        <w:t>Аббревиатура «PEFC» и</w:t>
      </w:r>
    </w:p>
    <w:p w:rsidR="00F54674" w:rsidRDefault="00814808">
      <w:pPr>
        <w:pStyle w:val="a4"/>
        <w:numPr>
          <w:ilvl w:val="2"/>
          <w:numId w:val="26"/>
        </w:numPr>
        <w:tabs>
          <w:tab w:val="left" w:pos="834"/>
        </w:tabs>
        <w:spacing w:before="207" w:line="177" w:lineRule="auto"/>
        <w:ind w:right="1256"/>
        <w:rPr>
          <w:sz w:val="21"/>
        </w:rPr>
      </w:pPr>
      <w:r>
        <w:rPr>
          <w:sz w:val="21"/>
        </w:rPr>
        <w:t>Логотип PEFC. Он состоит из двух деревьев, окруженных стрелкой. Внизу находится аббревиатура «PEFC». Логотип PEFC должен всегда использоваться на этикетках PEFC (см. также п. 3.11, опре</w:t>
      </w:r>
      <w:r>
        <w:rPr>
          <w:sz w:val="21"/>
        </w:rPr>
        <w:t>деление этикеток PEFC).</w:t>
      </w:r>
    </w:p>
    <w:p w:rsidR="00F54674" w:rsidRDefault="00F54674">
      <w:pPr>
        <w:pStyle w:val="a3"/>
        <w:rPr>
          <w:sz w:val="20"/>
        </w:rPr>
      </w:pPr>
    </w:p>
    <w:p w:rsidR="00F54674" w:rsidRDefault="00F54674">
      <w:pPr>
        <w:pStyle w:val="a3"/>
        <w:rPr>
          <w:sz w:val="20"/>
        </w:rPr>
      </w:pPr>
    </w:p>
    <w:p w:rsidR="00F54674" w:rsidRDefault="00814808">
      <w:pPr>
        <w:pStyle w:val="a3"/>
        <w:spacing w:before="8"/>
        <w:rPr>
          <w:sz w:val="13"/>
        </w:rPr>
      </w:pPr>
      <w:r>
        <w:pict>
          <v:group id="_x0000_s1415" style="position:absolute;margin-left:261.95pt;margin-top:10.3pt;width:71.55pt;height:68pt;z-index:-251652096;mso-wrap-distance-left:0;mso-wrap-distance-right:0;mso-position-horizontal-relative:page" coordorigin="5239,206" coordsize="1431,1360">
            <v:shape id="_x0000_s1419" style="position:absolute;left:5731;top:519;width:567;height:718" coordorigin="5731,520" coordsize="567,718" o:spt="100" adj="0,,0" path="m6088,1089r-139,l5949,1237r139,l6088,1089xm6019,520l5888,768r3,14l5892,796r1,14l5894,824r-12,82l5850,979r-50,62l5736,1088r-5,1l6297,1089,6019,520xe" fillcolor="#010202" stroked="f">
              <v:stroke joinstyle="round"/>
              <v:formulas/>
              <v:path arrowok="t" o:connecttype="segments"/>
            </v:shape>
            <v:shape id="_x0000_s1418" style="position:absolute;left:5320;top:575;width:516;height:666" coordorigin="5321,576" coordsize="516,666" path="m5578,576r-68,9l5448,610r-52,40l5356,701r-26,60l5321,829r13,82l5373,981r58,55l5504,1071r,171l5643,1242r,-168l5706,1049r53,-40l5800,958r27,-61l5836,829r-9,-68l5801,701r-40,-51l5708,610r-61,-25l5578,576xe" fillcolor="#010202" stroked="f">
              <v:path arrowok="t"/>
            </v:shape>
            <v:shape id="_x0000_s1417" style="position:absolute;left:5431;top:206;width:1238;height:623" coordorigin="5431,206" coordsize="1238,623" o:spt="100" adj="0,,0" path="m6438,294r-428,l6092,299r74,17l6234,343r61,36l6347,424r44,52l6426,536r24,66l6465,673r3,76l6459,829,6582,714r86,l6665,655r-13,-69l6630,521r-30,-61l6563,405r-45,-50l6466,312r-28,-18xm6668,714r-86,l6665,805r4,-76l6668,714xm6120,206r-78,4l5965,222r-76,19l5815,268r-72,32l5673,339r-66,45l5544,434r-58,55l5432,548r-1,2l5434,553r2,-1l5447,547r10,-5l5468,537r12,-4l5535,481r59,-46l5658,394r67,-35l5794,331r71,-20l5937,298r73,-4l6438,294r-30,-19l6344,246r-69,-22l6200,211r-80,-5xe" fillcolor="#010202" stroked="f">
              <v:stroke joinstyle="round"/>
              <v:formulas/>
              <v:path arrowok="t" o:connecttype="segments"/>
            </v:shape>
            <v:shape id="_x0000_s1416" style="position:absolute;left:5238;top:812;width:1408;height:754" coordorigin="5239,812" coordsize="1408,754" o:spt="100" adj="0,,0" path="m5270,854r-3,l5266,856r-2,10l5261,876r-3,10l5244,965r-5,77l5243,1115r13,70l5278,1250r30,61l5345,1367r45,50l5441,1460r58,37l5563,1526r70,22l5708,1561r80,5l5860,1562r70,-10l6000,1536r69,-22l6136,1486r65,-33l6224,1439r-492,l5652,1433r-74,-16l5510,1390r-60,-35l5398,1311r-44,-51l5319,1202r-25,-65l5278,1067r-4,-74l5281,914r-4,-14l5274,885r-2,-14l5270,856r,-2xm6566,812l6428,941r-30,69l6361,1075r-45,62l6266,1195r-55,53l6151,1295r-64,42l6020,1372r-70,28l5878,1421r-73,13l5732,1439r492,l6263,1414r60,-42l6379,1324r53,-51l6480,1218r44,-58l6563,1099r34,-64l6624,969r22,-68l6566,812xe" fillcolor="#010202" stroked="f">
              <v:stroke joinstyle="round"/>
              <v:formulas/>
              <v:path arrowok="t" o:connecttype="segments"/>
            </v:shape>
            <w10:wrap type="topAndBottom" anchorx="page"/>
          </v:group>
        </w:pict>
      </w:r>
    </w:p>
    <w:p w:rsidR="00F54674" w:rsidRDefault="00F54674">
      <w:pPr>
        <w:pStyle w:val="a3"/>
        <w:rPr>
          <w:sz w:val="6"/>
        </w:rPr>
      </w:pPr>
    </w:p>
    <w:p w:rsidR="00F54674" w:rsidRDefault="00814808">
      <w:pPr>
        <w:ind w:left="4203"/>
        <w:rPr>
          <w:sz w:val="20"/>
        </w:rPr>
      </w:pPr>
      <w:r>
        <w:rPr>
          <w:noProof/>
          <w:sz w:val="20"/>
          <w:lang w:eastAsia="ru-RU" w:bidi="ar-SA"/>
        </w:rPr>
        <w:drawing>
          <wp:inline distT="0" distB="0" distL="0" distR="0">
            <wp:extent cx="198841" cy="204787"/>
            <wp:effectExtent l="0" t="0" r="0" b="0"/>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20" cstate="print"/>
                    <a:stretch>
                      <a:fillRect/>
                    </a:stretch>
                  </pic:blipFill>
                  <pic:spPr>
                    <a:xfrm>
                      <a:off x="0" y="0"/>
                      <a:ext cx="198841" cy="204787"/>
                    </a:xfrm>
                    <a:prstGeom prst="rect">
                      <a:avLst/>
                    </a:prstGeom>
                  </pic:spPr>
                </pic:pic>
              </a:graphicData>
            </a:graphic>
          </wp:inline>
        </w:drawing>
      </w:r>
      <w:r>
        <w:rPr>
          <w:rFonts w:ascii="Times New Roman"/>
          <w:sz w:val="20"/>
        </w:rPr>
        <w:t xml:space="preserve"> </w:t>
      </w:r>
      <w:r>
        <w:pict>
          <v:group id="_x0000_s1409" style="width:14.65pt;height:16.2pt;mso-position-horizontal-relative:char;mso-position-vertical-relative:line" coordsize="293,324">
            <v:line id="_x0000_s1414" style="position:absolute" from="0,286" to="292,286" strokecolor="#010202" strokeweight="3.8pt"/>
            <v:rect id="_x0000_s1413" style="position:absolute;top:196;width:89;height:52" fillcolor="#010202" stroked="f"/>
            <v:line id="_x0000_s1412" style="position:absolute" from="0,158" to="227,158" strokecolor="#010202" strokeweight="3.8pt"/>
            <v:rect id="_x0000_s1411" style="position:absolute;top:76;width:89;height:44" fillcolor="#010202" stroked="f"/>
            <v:line id="_x0000_s1410" style="position:absolute" from="0,38" to="292,38" strokecolor="#010202" strokeweight="3.8pt"/>
            <w10:anchorlock/>
          </v:group>
        </w:pict>
      </w:r>
      <w:r>
        <w:rPr>
          <w:rFonts w:ascii="Times New Roman"/>
          <w:sz w:val="20"/>
        </w:rPr>
        <w:t xml:space="preserve"> </w:t>
      </w:r>
      <w:r>
        <w:pict>
          <v:group id="_x0000_s1403" style="width:33.65pt;height:16.85pt;mso-position-horizontal-relative:char;mso-position-vertical-relative:line" coordsize="673,337">
            <v:rect id="_x0000_s1408" style="position:absolute;top:202;width:89;height:128" fillcolor="#010202" stroked="f"/>
            <v:line id="_x0000_s1407" style="position:absolute" from="0,165" to="227,165" strokecolor="#010202" strokeweight="3.8pt"/>
            <v:rect id="_x0000_s1406" style="position:absolute;top:82;width:89;height:44" fillcolor="#010202" stroked="f"/>
            <v:line id="_x0000_s1405" style="position:absolute" from="0,45" to="292,45" strokecolor="#010202" strokeweight="3.8pt"/>
            <v:shape id="_x0000_s1404" type="#_x0000_t75" style="position:absolute;left:334;width:338;height:337">
              <v:imagedata r:id="rId21" o:title=""/>
            </v:shape>
            <w10:anchorlock/>
          </v:group>
        </w:pict>
      </w:r>
    </w:p>
    <w:p w:rsidR="00F54674" w:rsidRDefault="00F54674">
      <w:pPr>
        <w:rPr>
          <w:sz w:val="20"/>
        </w:rPr>
        <w:sectPr w:rsidR="00F54674">
          <w:pgSz w:w="11910" w:h="16840"/>
          <w:pgMar w:top="1560" w:right="720" w:bottom="740" w:left="1020" w:header="0" w:footer="556" w:gutter="0"/>
          <w:cols w:space="720"/>
        </w:sectPr>
      </w:pPr>
    </w:p>
    <w:p w:rsidR="00F54674" w:rsidRDefault="00814808">
      <w:pPr>
        <w:pStyle w:val="3"/>
        <w:numPr>
          <w:ilvl w:val="1"/>
          <w:numId w:val="26"/>
        </w:numPr>
        <w:tabs>
          <w:tab w:val="left" w:pos="833"/>
          <w:tab w:val="left" w:pos="834"/>
        </w:tabs>
      </w:pPr>
      <w:r>
        <w:rPr>
          <w:color w:val="4A4A49"/>
        </w:rPr>
        <w:lastRenderedPageBreak/>
        <w:t>Вторичный материал</w:t>
      </w:r>
    </w:p>
    <w:p w:rsidR="00F54674" w:rsidRDefault="00814808">
      <w:pPr>
        <w:pStyle w:val="a3"/>
        <w:spacing w:before="33"/>
        <w:ind w:left="113"/>
      </w:pPr>
      <w:r>
        <w:t>Лесной материал и материал из деревьев вне леса, который:</w:t>
      </w:r>
    </w:p>
    <w:p w:rsidR="00F54674" w:rsidRDefault="00814808">
      <w:pPr>
        <w:pStyle w:val="a4"/>
        <w:numPr>
          <w:ilvl w:val="2"/>
          <w:numId w:val="26"/>
        </w:numPr>
        <w:tabs>
          <w:tab w:val="left" w:pos="834"/>
        </w:tabs>
        <w:spacing w:before="98" w:line="252" w:lineRule="auto"/>
        <w:ind w:right="535"/>
        <w:rPr>
          <w:sz w:val="21"/>
        </w:rPr>
      </w:pPr>
      <w:r>
        <w:rPr>
          <w:sz w:val="21"/>
        </w:rPr>
        <w:t>был восстановлен из отходов в процессе производства. Исключение составляет повторное использование таких материалов, как например, отбракованные при обработке и шлифовке материалы или обрезки, котор</w:t>
      </w:r>
      <w:r>
        <w:rPr>
          <w:sz w:val="21"/>
        </w:rPr>
        <w:t>ые были получены в результате процесса производства и могут быть повторно использованы в том же процессе, в результате которого они были получены. Исключение составляет побочная продукция, например, побочная продукция лесопиления (опилки, щепа, кора и т.д.</w:t>
      </w:r>
      <w:r>
        <w:rPr>
          <w:sz w:val="21"/>
        </w:rPr>
        <w:t>) или отходы лесного хозяйства (кора, щепа из сучьев, корни и т.д.), поскольку они не представляют собой «поток отходов»,</w:t>
      </w:r>
    </w:p>
    <w:p w:rsidR="00F54674" w:rsidRDefault="00814808">
      <w:pPr>
        <w:pStyle w:val="a4"/>
        <w:numPr>
          <w:ilvl w:val="2"/>
          <w:numId w:val="26"/>
        </w:numPr>
        <w:tabs>
          <w:tab w:val="left" w:pos="834"/>
        </w:tabs>
        <w:spacing w:before="146" w:line="252" w:lineRule="auto"/>
        <w:ind w:right="517"/>
        <w:rPr>
          <w:sz w:val="21"/>
        </w:rPr>
      </w:pPr>
      <w:r>
        <w:rPr>
          <w:sz w:val="21"/>
        </w:rPr>
        <w:t>Бытовые отходы или отходы коммерческих, промышленных или государственных организаций, выступающих в роли конечных пользователей продук</w:t>
      </w:r>
      <w:r>
        <w:rPr>
          <w:sz w:val="21"/>
        </w:rPr>
        <w:t>та, который больше не может быть использован по назначению. Такой материал включает в себя материал, возвращенный из цепочки сбыта.</w:t>
      </w:r>
    </w:p>
    <w:p w:rsidR="00F54674" w:rsidRDefault="00814808">
      <w:pPr>
        <w:pStyle w:val="a3"/>
        <w:spacing w:before="145" w:line="252" w:lineRule="auto"/>
        <w:ind w:left="113" w:right="637"/>
      </w:pPr>
      <w:r>
        <w:rPr>
          <w:rFonts w:ascii="Cambria" w:hAnsi="Cambria"/>
          <w:i/>
          <w:color w:val="004D8F"/>
        </w:rPr>
        <w:t xml:space="preserve">Примечание 1: </w:t>
      </w:r>
      <w:r>
        <w:t>Термин «которые могут быть повторно использованы в том же процессе, в результате которого они были получены» о</w:t>
      </w:r>
      <w:r>
        <w:t>значает, что материал, полученный в результате одного процесса, непрерывно возвращается в тот же процесс на той же площадке. Примером могут служить отходы прессовальной линии в плитном производстве, которые непрерывно поступают на ту же прессовальную линию</w:t>
      </w:r>
      <w:r>
        <w:t>. Такой материал не считается вторичным материалом.</w:t>
      </w:r>
    </w:p>
    <w:p w:rsidR="00F54674" w:rsidRDefault="00814808">
      <w:pPr>
        <w:pStyle w:val="a3"/>
        <w:spacing w:before="145"/>
        <w:ind w:left="113"/>
      </w:pPr>
      <w:r>
        <w:rPr>
          <w:rFonts w:ascii="Cambria"/>
          <w:i/>
          <w:color w:val="004D8F"/>
        </w:rPr>
        <w:t>Примечание</w:t>
      </w:r>
      <w:r>
        <w:rPr>
          <w:rFonts w:ascii="Cambria"/>
          <w:i/>
          <w:color w:val="004D8F"/>
        </w:rPr>
        <w:t xml:space="preserve"> 2: </w:t>
      </w:r>
      <w:r>
        <w:t>Определение основано на определениях стандарта ISO 14021.</w:t>
      </w:r>
    </w:p>
    <w:p w:rsidR="00F54674" w:rsidRDefault="00814808">
      <w:pPr>
        <w:pStyle w:val="a3"/>
        <w:spacing w:before="155"/>
        <w:ind w:left="113"/>
      </w:pPr>
      <w:r>
        <w:rPr>
          <w:rFonts w:ascii="Cambria"/>
          <w:i/>
          <w:color w:val="004D8F"/>
        </w:rPr>
        <w:t>Примечание</w:t>
      </w:r>
      <w:r>
        <w:rPr>
          <w:rFonts w:ascii="Cambria"/>
          <w:i/>
          <w:color w:val="004D8F"/>
        </w:rPr>
        <w:t xml:space="preserve"> 3: </w:t>
      </w:r>
      <w:r>
        <w:t>Различные примеры вторичных материалов можно найти в Руководстве PEFC GD 2001.</w:t>
      </w:r>
    </w:p>
    <w:p w:rsidR="00F54674" w:rsidRDefault="00F54674">
      <w:pPr>
        <w:pStyle w:val="a3"/>
        <w:spacing w:before="7"/>
        <w:rPr>
          <w:sz w:val="18"/>
        </w:rPr>
      </w:pPr>
    </w:p>
    <w:p w:rsidR="00F54674" w:rsidRDefault="00814808">
      <w:pPr>
        <w:pStyle w:val="3"/>
        <w:numPr>
          <w:ilvl w:val="1"/>
          <w:numId w:val="26"/>
        </w:numPr>
        <w:tabs>
          <w:tab w:val="left" w:pos="833"/>
          <w:tab w:val="left" w:pos="834"/>
        </w:tabs>
        <w:spacing w:before="0"/>
      </w:pPr>
      <w:proofErr w:type="spellStart"/>
      <w:r>
        <w:rPr>
          <w:color w:val="4A4A49"/>
        </w:rPr>
        <w:t>Ритейлер</w:t>
      </w:r>
      <w:proofErr w:type="spellEnd"/>
    </w:p>
    <w:p w:rsidR="00F54674" w:rsidRDefault="00814808">
      <w:pPr>
        <w:pStyle w:val="a3"/>
        <w:spacing w:before="73" w:line="206" w:lineRule="auto"/>
        <w:ind w:left="113" w:right="1232"/>
      </w:pPr>
      <w:r>
        <w:t>Лицо, закупающее PEFC сертифицированную готовую продукцию у PEFC сертифицированных компаний и продающее ее потребителям.</w:t>
      </w:r>
    </w:p>
    <w:p w:rsidR="00F54674" w:rsidRDefault="00F54674">
      <w:pPr>
        <w:pStyle w:val="a3"/>
        <w:spacing w:before="3"/>
        <w:rPr>
          <w:sz w:val="19"/>
        </w:rPr>
      </w:pPr>
    </w:p>
    <w:p w:rsidR="00F54674" w:rsidRDefault="00814808">
      <w:pPr>
        <w:pStyle w:val="3"/>
        <w:numPr>
          <w:ilvl w:val="1"/>
          <w:numId w:val="26"/>
        </w:numPr>
        <w:tabs>
          <w:tab w:val="left" w:pos="833"/>
          <w:tab w:val="left" w:pos="834"/>
        </w:tabs>
        <w:spacing w:before="0"/>
      </w:pPr>
      <w:r>
        <w:rPr>
          <w:color w:val="4A4A49"/>
        </w:rPr>
        <w:t>Деревья вне леса (TOF)</w:t>
      </w:r>
    </w:p>
    <w:p w:rsidR="00F54674" w:rsidRDefault="00814808">
      <w:pPr>
        <w:pStyle w:val="a3"/>
        <w:spacing w:before="115" w:line="252" w:lineRule="auto"/>
        <w:ind w:left="113" w:right="818"/>
      </w:pPr>
      <w:r>
        <w:t xml:space="preserve">Деревья, растущие за пределами территорий, определенных национальным законодательством как лесные земли. Такие </w:t>
      </w:r>
      <w:r>
        <w:t>территории обычно классифицируются как «сельское хозяйство» или «поселение».</w:t>
      </w:r>
    </w:p>
    <w:p w:rsidR="00F54674" w:rsidRDefault="00F54674">
      <w:pPr>
        <w:spacing w:line="252" w:lineRule="auto"/>
        <w:sectPr w:rsidR="00F54674">
          <w:pgSz w:w="11910" w:h="16840"/>
          <w:pgMar w:top="1560" w:right="720" w:bottom="740" w:left="1020" w:header="0" w:footer="556" w:gutter="0"/>
          <w:cols w:space="720"/>
        </w:sectPr>
      </w:pPr>
    </w:p>
    <w:p w:rsidR="00F54674" w:rsidRDefault="00814808">
      <w:pPr>
        <w:pStyle w:val="2"/>
        <w:numPr>
          <w:ilvl w:val="0"/>
          <w:numId w:val="26"/>
        </w:numPr>
        <w:tabs>
          <w:tab w:val="left" w:pos="504"/>
        </w:tabs>
      </w:pPr>
      <w:bookmarkStart w:id="2" w:name="_bookmark1"/>
      <w:bookmarkEnd w:id="2"/>
      <w:r>
        <w:rPr>
          <w:color w:val="004D8F"/>
        </w:rPr>
        <w:lastRenderedPageBreak/>
        <w:t>Право собственности на торговые марки PEFC</w:t>
      </w:r>
    </w:p>
    <w:p w:rsidR="00F54674" w:rsidRDefault="00814808">
      <w:pPr>
        <w:pStyle w:val="3"/>
        <w:numPr>
          <w:ilvl w:val="1"/>
          <w:numId w:val="26"/>
        </w:numPr>
        <w:tabs>
          <w:tab w:val="left" w:pos="833"/>
          <w:tab w:val="left" w:pos="834"/>
        </w:tabs>
        <w:spacing w:before="121"/>
      </w:pPr>
      <w:r>
        <w:rPr>
          <w:color w:val="4A4A49"/>
        </w:rPr>
        <w:t>Право собственности</w:t>
      </w:r>
    </w:p>
    <w:p w:rsidR="00F54674" w:rsidRDefault="00814808">
      <w:pPr>
        <w:pStyle w:val="a4"/>
        <w:numPr>
          <w:ilvl w:val="2"/>
          <w:numId w:val="25"/>
        </w:numPr>
        <w:tabs>
          <w:tab w:val="left" w:pos="833"/>
          <w:tab w:val="left" w:pos="834"/>
        </w:tabs>
        <w:spacing w:before="197" w:line="247" w:lineRule="auto"/>
        <w:ind w:right="448"/>
        <w:rPr>
          <w:sz w:val="21"/>
        </w:rPr>
      </w:pPr>
      <w:r>
        <w:rPr>
          <w:sz w:val="21"/>
        </w:rPr>
        <w:t>Логотип PEFC и аббревиатура PEFC защищены авторским правом и являются зарегистрированными торговыми марками, принадлежащими Совету PEFC. Несанкционированное использование этого защищенного авторским правом материала запрещено и может привести к судебному р</w:t>
      </w:r>
      <w:r>
        <w:rPr>
          <w:sz w:val="21"/>
        </w:rPr>
        <w:t>азбирательству.</w:t>
      </w:r>
    </w:p>
    <w:p w:rsidR="00F54674" w:rsidRDefault="00814808">
      <w:pPr>
        <w:pStyle w:val="a4"/>
        <w:numPr>
          <w:ilvl w:val="2"/>
          <w:numId w:val="25"/>
        </w:numPr>
        <w:tabs>
          <w:tab w:val="left" w:pos="833"/>
          <w:tab w:val="left" w:pos="834"/>
        </w:tabs>
        <w:spacing w:before="203" w:line="242" w:lineRule="auto"/>
        <w:ind w:right="796"/>
        <w:rPr>
          <w:sz w:val="21"/>
        </w:rPr>
      </w:pPr>
      <w:r>
        <w:rPr>
          <w:sz w:val="21"/>
        </w:rPr>
        <w:t xml:space="preserve">Логотип PEFC и аббревиатура PEFC не должны сопровождаться какими-либо символами, указывающими на то, что они являются зарегистрированными торговыми марками, такими как </w:t>
      </w:r>
      <w:r>
        <w:rPr>
          <w:sz w:val="12"/>
        </w:rPr>
        <w:t xml:space="preserve">TM </w:t>
      </w:r>
      <w:r>
        <w:rPr>
          <w:sz w:val="21"/>
        </w:rPr>
        <w:t xml:space="preserve">или </w:t>
      </w:r>
      <w:r>
        <w:rPr>
          <w:sz w:val="12"/>
        </w:rPr>
        <w:t>R</w:t>
      </w:r>
      <w:r>
        <w:rPr>
          <w:sz w:val="21"/>
        </w:rPr>
        <w:t>.</w:t>
      </w:r>
    </w:p>
    <w:p w:rsidR="00F54674" w:rsidRDefault="00F54674">
      <w:pPr>
        <w:pStyle w:val="a3"/>
        <w:spacing w:before="4"/>
        <w:rPr>
          <w:sz w:val="24"/>
        </w:rPr>
      </w:pPr>
    </w:p>
    <w:p w:rsidR="00F54674" w:rsidRDefault="00814808">
      <w:pPr>
        <w:pStyle w:val="2"/>
        <w:numPr>
          <w:ilvl w:val="0"/>
          <w:numId w:val="26"/>
        </w:numPr>
        <w:tabs>
          <w:tab w:val="left" w:pos="504"/>
        </w:tabs>
        <w:spacing w:line="240" w:lineRule="auto"/>
      </w:pPr>
      <w:r>
        <w:rPr>
          <w:color w:val="004D8F"/>
        </w:rPr>
        <w:t>Область применения торговых марок PEFC</w:t>
      </w:r>
    </w:p>
    <w:p w:rsidR="00F54674" w:rsidRDefault="00814808">
      <w:pPr>
        <w:pStyle w:val="3"/>
        <w:numPr>
          <w:ilvl w:val="1"/>
          <w:numId w:val="26"/>
        </w:numPr>
        <w:tabs>
          <w:tab w:val="left" w:pos="833"/>
          <w:tab w:val="left" w:pos="834"/>
        </w:tabs>
        <w:spacing w:before="149"/>
      </w:pPr>
      <w:r>
        <w:rPr>
          <w:color w:val="4A4A49"/>
        </w:rPr>
        <w:t>Общая область применен</w:t>
      </w:r>
      <w:r>
        <w:rPr>
          <w:color w:val="4A4A49"/>
        </w:rPr>
        <w:t>ия торговых марок PEFC</w:t>
      </w:r>
    </w:p>
    <w:p w:rsidR="00F54674" w:rsidRDefault="00814808">
      <w:pPr>
        <w:pStyle w:val="a4"/>
        <w:numPr>
          <w:ilvl w:val="2"/>
          <w:numId w:val="24"/>
        </w:numPr>
        <w:tabs>
          <w:tab w:val="left" w:pos="833"/>
          <w:tab w:val="left" w:pos="834"/>
        </w:tabs>
        <w:spacing w:before="161" w:line="228" w:lineRule="auto"/>
        <w:ind w:right="780"/>
        <w:rPr>
          <w:sz w:val="21"/>
        </w:rPr>
      </w:pPr>
      <w:r>
        <w:rPr>
          <w:sz w:val="21"/>
        </w:rPr>
        <w:t>Торговые марки PEFC и соответствующие заявления указывают на то, что лесной материал и материал из деревьев вне леса, содержащийся в маркированной продукции и/или продукции с заявлением PEFC, происходит из устойчиво управляемых лесны</w:t>
      </w:r>
      <w:r>
        <w:rPr>
          <w:sz w:val="21"/>
        </w:rPr>
        <w:t>х, вторичных и/или контролируемых источников.</w:t>
      </w:r>
    </w:p>
    <w:p w:rsidR="00F54674" w:rsidRDefault="00814808">
      <w:pPr>
        <w:pStyle w:val="a4"/>
        <w:numPr>
          <w:ilvl w:val="2"/>
          <w:numId w:val="24"/>
        </w:numPr>
        <w:tabs>
          <w:tab w:val="left" w:pos="833"/>
          <w:tab w:val="left" w:pos="834"/>
        </w:tabs>
        <w:spacing w:before="174" w:line="228" w:lineRule="auto"/>
        <w:ind w:right="417"/>
        <w:rPr>
          <w:sz w:val="21"/>
        </w:rPr>
      </w:pPr>
      <w:r>
        <w:rPr>
          <w:sz w:val="21"/>
        </w:rPr>
        <w:t>Торговые марки PEFC также показывают, что компания, которая производит маркированный продукт или продукт, заявленный как сертифицированный, управляется с соблюдением социальных требований и имеет действующую си</w:t>
      </w:r>
      <w:r>
        <w:rPr>
          <w:sz w:val="21"/>
        </w:rPr>
        <w:t>стему управления.</w:t>
      </w:r>
    </w:p>
    <w:p w:rsidR="00F54674" w:rsidRDefault="00814808">
      <w:pPr>
        <w:pStyle w:val="a4"/>
        <w:numPr>
          <w:ilvl w:val="2"/>
          <w:numId w:val="24"/>
        </w:numPr>
        <w:tabs>
          <w:tab w:val="left" w:pos="833"/>
          <w:tab w:val="left" w:pos="834"/>
        </w:tabs>
        <w:spacing w:before="200" w:line="206" w:lineRule="auto"/>
        <w:ind w:right="1319"/>
        <w:rPr>
          <w:sz w:val="21"/>
        </w:rPr>
      </w:pPr>
      <w:r>
        <w:rPr>
          <w:sz w:val="21"/>
        </w:rPr>
        <w:t>Кроме того, торговые марки PEFC информируют о взаимосвязи организации с PEFC или о наличии у нее статуса PEFC сертифицированной организации.</w:t>
      </w:r>
    </w:p>
    <w:p w:rsidR="00F54674" w:rsidRDefault="00814808">
      <w:pPr>
        <w:pStyle w:val="3"/>
        <w:numPr>
          <w:ilvl w:val="1"/>
          <w:numId w:val="23"/>
        </w:numPr>
        <w:tabs>
          <w:tab w:val="left" w:pos="833"/>
          <w:tab w:val="left" w:pos="834"/>
        </w:tabs>
        <w:spacing w:before="207"/>
      </w:pPr>
      <w:r>
        <w:rPr>
          <w:color w:val="4A4A49"/>
        </w:rPr>
        <w:t>Область применения торговых марок PEFC «на продукции»</w:t>
      </w:r>
      <w:r>
        <w:rPr>
          <w:color w:val="4A4A49"/>
        </w:rPr>
        <w:tab/>
      </w:r>
    </w:p>
    <w:p w:rsidR="00F54674" w:rsidRDefault="00814808">
      <w:pPr>
        <w:pStyle w:val="a4"/>
        <w:numPr>
          <w:ilvl w:val="2"/>
          <w:numId w:val="23"/>
        </w:numPr>
        <w:tabs>
          <w:tab w:val="left" w:pos="833"/>
          <w:tab w:val="left" w:pos="834"/>
        </w:tabs>
        <w:spacing w:before="146" w:line="389" w:lineRule="exact"/>
        <w:rPr>
          <w:sz w:val="21"/>
        </w:rPr>
      </w:pPr>
      <w:r>
        <w:rPr>
          <w:sz w:val="21"/>
        </w:rPr>
        <w:t>Область применения торговых марок PEFC «на продукции» включает:</w:t>
      </w:r>
    </w:p>
    <w:p w:rsidR="00F54674" w:rsidRDefault="00814808">
      <w:pPr>
        <w:pStyle w:val="a4"/>
        <w:numPr>
          <w:ilvl w:val="3"/>
          <w:numId w:val="23"/>
        </w:numPr>
        <w:tabs>
          <w:tab w:val="left" w:pos="834"/>
        </w:tabs>
        <w:spacing w:before="34" w:line="206" w:lineRule="auto"/>
        <w:ind w:right="606"/>
        <w:rPr>
          <w:sz w:val="21"/>
        </w:rPr>
      </w:pPr>
      <w:r>
        <w:rPr>
          <w:sz w:val="21"/>
        </w:rPr>
        <w:t>Прямое использование торговых марок «на продукции», относящейся к PEFC сертифицированному материалу, или на ее упаковке;</w:t>
      </w:r>
    </w:p>
    <w:p w:rsidR="00F54674" w:rsidRDefault="00814808">
      <w:pPr>
        <w:pStyle w:val="a4"/>
        <w:numPr>
          <w:ilvl w:val="3"/>
          <w:numId w:val="23"/>
        </w:numPr>
        <w:tabs>
          <w:tab w:val="left" w:pos="834"/>
        </w:tabs>
        <w:spacing w:before="93" w:line="182" w:lineRule="auto"/>
        <w:ind w:right="673"/>
        <w:rPr>
          <w:sz w:val="21"/>
        </w:rPr>
      </w:pPr>
      <w:r>
        <w:rPr>
          <w:sz w:val="21"/>
        </w:rPr>
        <w:t>Непрямое использование «на продукции» посредством любой ссылки, которая</w:t>
      </w:r>
      <w:r>
        <w:rPr>
          <w:sz w:val="21"/>
        </w:rPr>
        <w:t xml:space="preserve"> может быть истолкована таким образом, как если бы сам продукт был сертифицирован или содержал PEFC сертифицированный материал, например, в средствах массовой информации или на маркетинговых материалах, чтобы проинформировать о том, что это PEFC сертифицир</w:t>
      </w:r>
      <w:r>
        <w:rPr>
          <w:sz w:val="21"/>
        </w:rPr>
        <w:t>ованный продукт.</w:t>
      </w:r>
    </w:p>
    <w:p w:rsidR="00F54674" w:rsidRDefault="00814808">
      <w:pPr>
        <w:pStyle w:val="a3"/>
        <w:spacing w:before="128" w:line="206" w:lineRule="auto"/>
        <w:ind w:left="113" w:right="1120"/>
      </w:pPr>
      <w:r>
        <w:rPr>
          <w:rFonts w:ascii="Cambria"/>
          <w:i/>
          <w:color w:val="004D8F"/>
        </w:rPr>
        <w:t>Пример</w:t>
      </w:r>
      <w:r>
        <w:rPr>
          <w:rFonts w:ascii="Cambria"/>
          <w:i/>
          <w:color w:val="004D8F"/>
        </w:rPr>
        <w:t xml:space="preserve"> 1: </w:t>
      </w:r>
      <w:r>
        <w:t>Использование торговых марок PEFC в рекламных объявлениях, на брошюрах, веб-сайтах или на упаковочных листах, относящихся к фактической продукции, чтобы проинформировать, что это PEFC сертифицированная продукция.</w:t>
      </w:r>
    </w:p>
    <w:p w:rsidR="00F54674" w:rsidRDefault="00814808">
      <w:pPr>
        <w:pStyle w:val="a3"/>
        <w:spacing w:before="164" w:line="252" w:lineRule="auto"/>
        <w:ind w:left="113" w:right="637"/>
      </w:pPr>
      <w:r>
        <w:rPr>
          <w:rFonts w:ascii="Cambria" w:hAnsi="Cambria"/>
          <w:i/>
          <w:color w:val="004D8F"/>
        </w:rPr>
        <w:t xml:space="preserve">Пример </w:t>
      </w:r>
      <w:proofErr w:type="gramStart"/>
      <w:r>
        <w:rPr>
          <w:rFonts w:ascii="Cambria" w:hAnsi="Cambria"/>
          <w:i/>
          <w:color w:val="004D8F"/>
        </w:rPr>
        <w:t xml:space="preserve">2:  </w:t>
      </w:r>
      <w:r>
        <w:t>Ссылк</w:t>
      </w:r>
      <w:r>
        <w:t>а</w:t>
      </w:r>
      <w:proofErr w:type="gramEnd"/>
      <w:r>
        <w:t xml:space="preserve"> на сертифицированный статус поставщика или производителя продукта, например:   «Этот журнал был напечатан в типографии, имеющей сертификат PEFC», или «Этот журнал был напечатан на PEFC сертифицированной бумаге».</w:t>
      </w:r>
    </w:p>
    <w:p w:rsidR="00F54674" w:rsidRDefault="00814808">
      <w:pPr>
        <w:pStyle w:val="a4"/>
        <w:numPr>
          <w:ilvl w:val="3"/>
          <w:numId w:val="23"/>
        </w:numPr>
        <w:tabs>
          <w:tab w:val="left" w:pos="834"/>
        </w:tabs>
        <w:spacing w:before="101" w:line="206" w:lineRule="auto"/>
        <w:ind w:right="641"/>
        <w:rPr>
          <w:sz w:val="21"/>
        </w:rPr>
      </w:pPr>
      <w:r>
        <w:rPr>
          <w:sz w:val="21"/>
        </w:rPr>
        <w:t>Прямое или непрямое использование на проду</w:t>
      </w:r>
      <w:r>
        <w:rPr>
          <w:sz w:val="21"/>
        </w:rPr>
        <w:t>кции со ссылкой на PEFC сертифицированный материал используется как часть производственного процесса. См. также 7.1.1.3.</w:t>
      </w:r>
    </w:p>
    <w:p w:rsidR="00F54674" w:rsidRDefault="00814808">
      <w:pPr>
        <w:pStyle w:val="a3"/>
        <w:spacing w:before="107" w:line="252" w:lineRule="auto"/>
        <w:ind w:left="113" w:right="1395"/>
      </w:pPr>
      <w:proofErr w:type="gramStart"/>
      <w:r>
        <w:rPr>
          <w:rFonts w:ascii="Cambria" w:hAnsi="Cambria"/>
          <w:i/>
          <w:color w:val="004D8F"/>
        </w:rPr>
        <w:t>Например</w:t>
      </w:r>
      <w:proofErr w:type="gramEnd"/>
      <w:r>
        <w:rPr>
          <w:rFonts w:ascii="Cambria" w:hAnsi="Cambria"/>
          <w:i/>
          <w:color w:val="004D8F"/>
        </w:rPr>
        <w:t xml:space="preserve">: </w:t>
      </w:r>
      <w:r>
        <w:t>«Этот бренди выдерживался в дубовых бочках из устойчиво управляемых лесов, переработанных и контролируемых источников» или «э</w:t>
      </w:r>
      <w:r>
        <w:t>то растение было выращено из семян, происходящих из устойчиво управляемых лесов и контролируемых источников».</w:t>
      </w:r>
    </w:p>
    <w:p w:rsidR="00F54674" w:rsidRDefault="00F54674">
      <w:pPr>
        <w:pStyle w:val="a3"/>
        <w:spacing w:before="2"/>
        <w:rPr>
          <w:sz w:val="20"/>
        </w:rPr>
      </w:pPr>
    </w:p>
    <w:p w:rsidR="00F54674" w:rsidRDefault="00814808">
      <w:pPr>
        <w:pStyle w:val="a4"/>
        <w:numPr>
          <w:ilvl w:val="2"/>
          <w:numId w:val="23"/>
        </w:numPr>
        <w:tabs>
          <w:tab w:val="left" w:pos="833"/>
          <w:tab w:val="left" w:pos="834"/>
        </w:tabs>
        <w:spacing w:line="180" w:lineRule="auto"/>
        <w:ind w:right="468"/>
        <w:rPr>
          <w:sz w:val="21"/>
        </w:rPr>
      </w:pPr>
      <w:r>
        <w:rPr>
          <w:sz w:val="21"/>
        </w:rPr>
        <w:t>Торговые марки PEFC распространяются на всю маркированную или имеющую заявление PEFC лесную продукцию и продукцию из деревьев вне леса, а не каку</w:t>
      </w:r>
      <w:r>
        <w:rPr>
          <w:sz w:val="21"/>
        </w:rPr>
        <w:t xml:space="preserve">ю-либо ее часть. При этом упаковка не считается частью продукции. Упаковка PEFC сертифицированного продукта может также включать лесной материал или материал из деревьев вне леса и на ней также можно использовать торговые марки PEFC. В случаях, когда и </w:t>
      </w:r>
      <w:proofErr w:type="gramStart"/>
      <w:r>
        <w:rPr>
          <w:sz w:val="21"/>
        </w:rPr>
        <w:t>про</w:t>
      </w:r>
      <w:r>
        <w:rPr>
          <w:sz w:val="21"/>
        </w:rPr>
        <w:t>дукция</w:t>
      </w:r>
      <w:proofErr w:type="gramEnd"/>
      <w:r>
        <w:rPr>
          <w:sz w:val="21"/>
        </w:rPr>
        <w:t xml:space="preserve"> и упаковка являются PEFC сертифицированными, то на упаковке может быть две этикетки PEFC. См. также 7.1.1.1.</w:t>
      </w:r>
    </w:p>
    <w:p w:rsidR="00F54674" w:rsidRDefault="00F54674">
      <w:pPr>
        <w:spacing w:line="180" w:lineRule="auto"/>
        <w:rPr>
          <w:sz w:val="21"/>
        </w:rPr>
        <w:sectPr w:rsidR="00F54674">
          <w:pgSz w:w="11910" w:h="16840"/>
          <w:pgMar w:top="1540" w:right="720" w:bottom="740" w:left="1020" w:header="0" w:footer="556" w:gutter="0"/>
          <w:cols w:space="720"/>
        </w:sectPr>
      </w:pPr>
    </w:p>
    <w:p w:rsidR="00F54674" w:rsidRDefault="00814808">
      <w:pPr>
        <w:pStyle w:val="3"/>
        <w:numPr>
          <w:ilvl w:val="1"/>
          <w:numId w:val="23"/>
        </w:numPr>
        <w:tabs>
          <w:tab w:val="left" w:pos="833"/>
          <w:tab w:val="left" w:pos="834"/>
        </w:tabs>
      </w:pPr>
      <w:bookmarkStart w:id="3" w:name="_bookmark2"/>
      <w:bookmarkEnd w:id="3"/>
      <w:r>
        <w:rPr>
          <w:color w:val="4A4A49"/>
        </w:rPr>
        <w:lastRenderedPageBreak/>
        <w:t>Область применения торговых марок PEFC «вне продукции»</w:t>
      </w:r>
      <w:r>
        <w:rPr>
          <w:color w:val="4A4A49"/>
        </w:rPr>
        <w:tab/>
      </w:r>
    </w:p>
    <w:p w:rsidR="00F54674" w:rsidRDefault="00814808">
      <w:pPr>
        <w:pStyle w:val="a4"/>
        <w:numPr>
          <w:ilvl w:val="2"/>
          <w:numId w:val="23"/>
        </w:numPr>
        <w:tabs>
          <w:tab w:val="left" w:pos="833"/>
          <w:tab w:val="left" w:pos="834"/>
        </w:tabs>
        <w:spacing w:before="146" w:line="333" w:lineRule="exact"/>
        <w:rPr>
          <w:sz w:val="21"/>
        </w:rPr>
      </w:pPr>
      <w:r>
        <w:rPr>
          <w:sz w:val="21"/>
        </w:rPr>
        <w:t>Область применения торговых марок PEFC «вне продукции» включает любое использование</w:t>
      </w:r>
    </w:p>
    <w:p w:rsidR="00F54674" w:rsidRDefault="00814808">
      <w:pPr>
        <w:pStyle w:val="a3"/>
        <w:spacing w:line="333" w:lineRule="exact"/>
        <w:ind w:left="833"/>
      </w:pPr>
      <w:r>
        <w:t>торговых марок PEFC, которое не входит в область применения торговых марок PEFC «на продукции»:</w:t>
      </w:r>
    </w:p>
    <w:p w:rsidR="00F54674" w:rsidRDefault="00814808">
      <w:pPr>
        <w:pStyle w:val="a4"/>
        <w:numPr>
          <w:ilvl w:val="0"/>
          <w:numId w:val="22"/>
        </w:numPr>
        <w:tabs>
          <w:tab w:val="left" w:pos="834"/>
        </w:tabs>
        <w:spacing w:before="70"/>
        <w:rPr>
          <w:sz w:val="21"/>
        </w:rPr>
      </w:pPr>
      <w:r>
        <w:rPr>
          <w:sz w:val="21"/>
        </w:rPr>
        <w:t>информация об одобрении систем лесной сертификации в PEFC</w:t>
      </w:r>
    </w:p>
    <w:p w:rsidR="00F54674" w:rsidRDefault="00814808">
      <w:pPr>
        <w:pStyle w:val="a4"/>
        <w:numPr>
          <w:ilvl w:val="0"/>
          <w:numId w:val="22"/>
        </w:numPr>
        <w:tabs>
          <w:tab w:val="left" w:pos="834"/>
        </w:tabs>
        <w:spacing w:before="57" w:line="206" w:lineRule="auto"/>
        <w:ind w:right="591"/>
        <w:rPr>
          <w:sz w:val="21"/>
        </w:rPr>
      </w:pPr>
      <w:r>
        <w:rPr>
          <w:sz w:val="21"/>
        </w:rPr>
        <w:t>информация о сертифицированном статусе (это относится к торговым маркам PEFC в группах B и C в соответствии с описанием групп пользователей в п. 6.3 настоящего стандарта)</w:t>
      </w:r>
    </w:p>
    <w:p w:rsidR="00F54674" w:rsidRDefault="00814808">
      <w:pPr>
        <w:pStyle w:val="a4"/>
        <w:numPr>
          <w:ilvl w:val="0"/>
          <w:numId w:val="22"/>
        </w:numPr>
        <w:tabs>
          <w:tab w:val="left" w:pos="834"/>
        </w:tabs>
        <w:spacing w:before="107"/>
        <w:rPr>
          <w:sz w:val="21"/>
        </w:rPr>
      </w:pPr>
      <w:r>
        <w:rPr>
          <w:sz w:val="21"/>
        </w:rPr>
        <w:t>информация о признании сертификатов организацией PEFC (органы по сертификации)</w:t>
      </w:r>
    </w:p>
    <w:p w:rsidR="00F54674" w:rsidRDefault="00814808">
      <w:pPr>
        <w:pStyle w:val="a4"/>
        <w:numPr>
          <w:ilvl w:val="0"/>
          <w:numId w:val="22"/>
        </w:numPr>
        <w:tabs>
          <w:tab w:val="left" w:pos="834"/>
        </w:tabs>
        <w:spacing w:before="98"/>
        <w:rPr>
          <w:sz w:val="21"/>
        </w:rPr>
      </w:pPr>
      <w:r>
        <w:rPr>
          <w:sz w:val="21"/>
        </w:rPr>
        <w:t>информ</w:t>
      </w:r>
      <w:r>
        <w:rPr>
          <w:sz w:val="21"/>
        </w:rPr>
        <w:t>ация о деятельности по аккредитации PEFC (органы по аккредитации)</w:t>
      </w:r>
    </w:p>
    <w:p w:rsidR="00F54674" w:rsidRDefault="00814808">
      <w:pPr>
        <w:pStyle w:val="a4"/>
        <w:numPr>
          <w:ilvl w:val="0"/>
          <w:numId w:val="22"/>
        </w:numPr>
        <w:tabs>
          <w:tab w:val="left" w:pos="834"/>
        </w:tabs>
        <w:spacing w:before="18" w:line="333" w:lineRule="exact"/>
        <w:rPr>
          <w:sz w:val="21"/>
        </w:rPr>
      </w:pPr>
      <w:r>
        <w:rPr>
          <w:sz w:val="21"/>
        </w:rPr>
        <w:t xml:space="preserve">информация о закупке PEFC сертифицированной продукции или обязательство закупать </w:t>
      </w:r>
    </w:p>
    <w:p w:rsidR="00F54674" w:rsidRDefault="00814808">
      <w:pPr>
        <w:pStyle w:val="a3"/>
        <w:spacing w:line="333" w:lineRule="exact"/>
        <w:ind w:left="833"/>
      </w:pPr>
      <w:r>
        <w:t>PEFC сертифицированную продукцию (конечные пользователи PEFC сертифицированной продукции);</w:t>
      </w:r>
    </w:p>
    <w:p w:rsidR="00F54674" w:rsidRDefault="00814808">
      <w:pPr>
        <w:pStyle w:val="a4"/>
        <w:numPr>
          <w:ilvl w:val="0"/>
          <w:numId w:val="22"/>
        </w:numPr>
        <w:tabs>
          <w:tab w:val="left" w:pos="833"/>
          <w:tab w:val="left" w:pos="834"/>
        </w:tabs>
        <w:spacing w:before="81" w:line="192" w:lineRule="auto"/>
        <w:ind w:right="975"/>
        <w:rPr>
          <w:sz w:val="21"/>
        </w:rPr>
      </w:pPr>
      <w:r>
        <w:rPr>
          <w:sz w:val="21"/>
        </w:rPr>
        <w:t>информация о член</w:t>
      </w:r>
      <w:r>
        <w:rPr>
          <w:sz w:val="21"/>
        </w:rPr>
        <w:t>стве в PEFC или сотрудничестве с PEFC (члены и партнеры Совета PEFC и/или национальных органов управления PEFC)</w:t>
      </w:r>
    </w:p>
    <w:p w:rsidR="00F54674" w:rsidRDefault="00814808">
      <w:pPr>
        <w:pStyle w:val="a4"/>
        <w:numPr>
          <w:ilvl w:val="0"/>
          <w:numId w:val="22"/>
        </w:numPr>
        <w:tabs>
          <w:tab w:val="left" w:pos="834"/>
        </w:tabs>
        <w:spacing w:before="64" w:line="252" w:lineRule="auto"/>
        <w:ind w:right="452"/>
        <w:rPr>
          <w:sz w:val="21"/>
        </w:rPr>
      </w:pPr>
      <w:r>
        <w:rPr>
          <w:sz w:val="21"/>
        </w:rPr>
        <w:t>информация о проектах и ​​инициативах, направленных на разработку и продвижение систем и сертификатов PEFC</w:t>
      </w:r>
    </w:p>
    <w:p w:rsidR="00F54674" w:rsidRDefault="00814808">
      <w:pPr>
        <w:pStyle w:val="a4"/>
        <w:numPr>
          <w:ilvl w:val="0"/>
          <w:numId w:val="22"/>
        </w:numPr>
        <w:tabs>
          <w:tab w:val="left" w:pos="834"/>
        </w:tabs>
        <w:spacing w:before="19" w:line="228" w:lineRule="auto"/>
        <w:ind w:right="794"/>
        <w:rPr>
          <w:sz w:val="21"/>
        </w:rPr>
      </w:pPr>
      <w:r>
        <w:rPr>
          <w:sz w:val="21"/>
        </w:rPr>
        <w:t>прочее использование торговых марок PEFC в образовательных или рекламных целях (Совет PEFC и национальные органы управления, сертифицированные организации, органы по сертификации, органы по аккредитации, несертифицированные организации, продающие PEFC серт</w:t>
      </w:r>
      <w:r>
        <w:rPr>
          <w:sz w:val="21"/>
        </w:rPr>
        <w:t>ифицированную продукцию и т.п.)</w:t>
      </w:r>
    </w:p>
    <w:p w:rsidR="00F54674" w:rsidRDefault="00814808">
      <w:pPr>
        <w:pStyle w:val="a4"/>
        <w:numPr>
          <w:ilvl w:val="0"/>
          <w:numId w:val="22"/>
        </w:numPr>
        <w:tabs>
          <w:tab w:val="left" w:pos="833"/>
          <w:tab w:val="left" w:pos="834"/>
        </w:tabs>
        <w:spacing w:before="109" w:line="163" w:lineRule="auto"/>
        <w:ind w:right="808"/>
        <w:rPr>
          <w:sz w:val="21"/>
        </w:rPr>
      </w:pPr>
      <w:r>
        <w:rPr>
          <w:sz w:val="21"/>
        </w:rPr>
        <w:t>информирование в общем о наличии PEFC сертифицированной продукции в магазине и/или онлайн, без ссылки на конкретный PEFC сертифицированной продукт или материал, включенный в</w:t>
      </w:r>
    </w:p>
    <w:p w:rsidR="00F54674" w:rsidRDefault="00F54674">
      <w:pPr>
        <w:spacing w:line="163" w:lineRule="auto"/>
        <w:rPr>
          <w:sz w:val="21"/>
        </w:rPr>
        <w:sectPr w:rsidR="00F54674">
          <w:pgSz w:w="11910" w:h="16840"/>
          <w:pgMar w:top="1560" w:right="720" w:bottom="740" w:left="1020" w:header="0" w:footer="556" w:gutter="0"/>
          <w:cols w:space="720"/>
        </w:sectPr>
      </w:pPr>
    </w:p>
    <w:p w:rsidR="00F54674" w:rsidRDefault="00814808">
      <w:pPr>
        <w:pStyle w:val="2"/>
        <w:numPr>
          <w:ilvl w:val="0"/>
          <w:numId w:val="26"/>
        </w:numPr>
        <w:tabs>
          <w:tab w:val="left" w:pos="504"/>
        </w:tabs>
      </w:pPr>
      <w:bookmarkStart w:id="4" w:name="_bookmark3"/>
      <w:bookmarkEnd w:id="4"/>
      <w:r>
        <w:rPr>
          <w:color w:val="004D8F"/>
        </w:rPr>
        <w:lastRenderedPageBreak/>
        <w:t>Требования по использованию торг</w:t>
      </w:r>
      <w:r>
        <w:rPr>
          <w:color w:val="004D8F"/>
        </w:rPr>
        <w:t>овых марок PEFC</w:t>
      </w:r>
    </w:p>
    <w:p w:rsidR="00F54674" w:rsidRDefault="00814808">
      <w:pPr>
        <w:pStyle w:val="3"/>
        <w:numPr>
          <w:ilvl w:val="1"/>
          <w:numId w:val="26"/>
        </w:numPr>
        <w:tabs>
          <w:tab w:val="left" w:pos="833"/>
          <w:tab w:val="left" w:pos="834"/>
        </w:tabs>
        <w:spacing w:before="149"/>
      </w:pPr>
      <w:r>
        <w:rPr>
          <w:color w:val="4A4A49"/>
        </w:rPr>
        <w:t>Общие</w:t>
      </w:r>
    </w:p>
    <w:p w:rsidR="00F54674" w:rsidRDefault="00814808">
      <w:pPr>
        <w:pStyle w:val="a4"/>
        <w:numPr>
          <w:ilvl w:val="2"/>
          <w:numId w:val="21"/>
        </w:numPr>
        <w:tabs>
          <w:tab w:val="left" w:pos="833"/>
          <w:tab w:val="left" w:pos="834"/>
        </w:tabs>
        <w:spacing w:before="186" w:line="206" w:lineRule="auto"/>
        <w:ind w:right="551"/>
        <w:rPr>
          <w:sz w:val="21"/>
        </w:rPr>
      </w:pPr>
      <w:r>
        <w:rPr>
          <w:sz w:val="21"/>
        </w:rPr>
        <w:t>Торговые марки PEFC должны содержать корректную ссылку на Совет PEFC, членов PEFC и их системы.</w:t>
      </w:r>
    </w:p>
    <w:p w:rsidR="00F54674" w:rsidRDefault="00F54674">
      <w:pPr>
        <w:pStyle w:val="a3"/>
        <w:spacing w:before="10"/>
        <w:rPr>
          <w:sz w:val="17"/>
        </w:rPr>
      </w:pPr>
    </w:p>
    <w:p w:rsidR="00F54674" w:rsidRDefault="00814808">
      <w:pPr>
        <w:pStyle w:val="a4"/>
        <w:numPr>
          <w:ilvl w:val="2"/>
          <w:numId w:val="21"/>
        </w:numPr>
        <w:tabs>
          <w:tab w:val="left" w:pos="833"/>
          <w:tab w:val="left" w:pos="834"/>
        </w:tabs>
        <w:rPr>
          <w:sz w:val="21"/>
        </w:rPr>
      </w:pPr>
      <w:r>
        <w:rPr>
          <w:sz w:val="21"/>
        </w:rPr>
        <w:t>Логотип и этикетки PEFC должны быть получены из Генератора этикеток PEFC.</w:t>
      </w:r>
    </w:p>
    <w:p w:rsidR="00F54674" w:rsidRDefault="00814808">
      <w:pPr>
        <w:pStyle w:val="a4"/>
        <w:numPr>
          <w:ilvl w:val="2"/>
          <w:numId w:val="21"/>
        </w:numPr>
        <w:tabs>
          <w:tab w:val="left" w:pos="833"/>
          <w:tab w:val="left" w:pos="834"/>
        </w:tabs>
        <w:spacing w:before="197" w:line="199" w:lineRule="auto"/>
        <w:ind w:right="575"/>
        <w:rPr>
          <w:sz w:val="21"/>
        </w:rPr>
      </w:pPr>
      <w:r>
        <w:rPr>
          <w:sz w:val="21"/>
        </w:rPr>
        <w:t>Торговые марки PEFC или любые их элементы не должны использоват</w:t>
      </w:r>
      <w:r>
        <w:rPr>
          <w:sz w:val="21"/>
        </w:rPr>
        <w:t xml:space="preserve">ься как часть других торговых марок или </w:t>
      </w:r>
      <w:proofErr w:type="gramStart"/>
      <w:r>
        <w:rPr>
          <w:sz w:val="21"/>
        </w:rPr>
        <w:t>этикеток</w:t>
      </w:r>
      <w:proofErr w:type="gramEnd"/>
      <w:r>
        <w:rPr>
          <w:sz w:val="21"/>
        </w:rPr>
        <w:t xml:space="preserve"> или быть включены в них, а также сочетаться с другими изображениями, словами или символами таким образом, чтобы создавать другую марку или вводить общественность в заблуждение относительно того, что обознача</w:t>
      </w:r>
      <w:r>
        <w:rPr>
          <w:sz w:val="21"/>
        </w:rPr>
        <w:t>ют торговые марки PEFC.</w:t>
      </w:r>
    </w:p>
    <w:p w:rsidR="00F54674" w:rsidRDefault="00814808">
      <w:pPr>
        <w:pStyle w:val="a4"/>
        <w:numPr>
          <w:ilvl w:val="2"/>
          <w:numId w:val="21"/>
        </w:numPr>
        <w:tabs>
          <w:tab w:val="left" w:pos="833"/>
          <w:tab w:val="left" w:pos="834"/>
        </w:tabs>
        <w:spacing w:before="160" w:line="206" w:lineRule="auto"/>
        <w:ind w:right="882"/>
        <w:rPr>
          <w:sz w:val="21"/>
        </w:rPr>
      </w:pPr>
      <w:r>
        <w:rPr>
          <w:sz w:val="21"/>
        </w:rPr>
        <w:t xml:space="preserve">Торговые марки PEFC не должны использоваться таким образом, при котором они могут быть неверно истолкованы, создавать путаницу в отношении систем PEFC или подразумевать, что PEFC участвует, поддерживает </w:t>
      </w:r>
    </w:p>
    <w:p w:rsidR="00F54674" w:rsidRDefault="00814808">
      <w:pPr>
        <w:pStyle w:val="a3"/>
        <w:spacing w:before="56" w:line="199" w:lineRule="auto"/>
        <w:ind w:left="833" w:right="1120"/>
      </w:pPr>
      <w:r>
        <w:t>или несет ответственность за</w:t>
      </w:r>
      <w:r>
        <w:t xml:space="preserve"> деятельность сертифицированного лица, выходящую за рамки сертификации. Торговые марки PEFC не должны использоваться таким образом, чтобы они могли привести к ошибочному толкованию или пониманию деятельности организаций в отношении своих сертификатов PEFC </w:t>
      </w:r>
      <w:r>
        <w:t xml:space="preserve">или снижать </w:t>
      </w:r>
    </w:p>
    <w:p w:rsidR="00F54674" w:rsidRDefault="00814808">
      <w:pPr>
        <w:pStyle w:val="a3"/>
        <w:spacing w:before="22"/>
        <w:ind w:left="833"/>
      </w:pPr>
      <w:r>
        <w:t>доверие к системе PEFC.</w:t>
      </w:r>
    </w:p>
    <w:p w:rsidR="00F54674" w:rsidRDefault="00814808">
      <w:pPr>
        <w:pStyle w:val="a4"/>
        <w:numPr>
          <w:ilvl w:val="2"/>
          <w:numId w:val="21"/>
        </w:numPr>
        <w:tabs>
          <w:tab w:val="left" w:pos="833"/>
          <w:tab w:val="left" w:pos="834"/>
        </w:tabs>
        <w:spacing w:before="199" w:line="206" w:lineRule="auto"/>
        <w:ind w:right="586"/>
        <w:rPr>
          <w:sz w:val="21"/>
        </w:rPr>
      </w:pPr>
      <w:r>
        <w:rPr>
          <w:sz w:val="21"/>
        </w:rPr>
        <w:t>Торговые марки PEFC не должны использоваться в названиях торговых брендов, названиях компаний или названиях доменов веб-сайтов, если такое их использование не разрешено Советом PEFC.</w:t>
      </w:r>
    </w:p>
    <w:p w:rsidR="00F54674" w:rsidRDefault="00814808">
      <w:pPr>
        <w:pStyle w:val="a4"/>
        <w:numPr>
          <w:ilvl w:val="2"/>
          <w:numId w:val="21"/>
        </w:numPr>
        <w:tabs>
          <w:tab w:val="left" w:pos="833"/>
          <w:tab w:val="left" w:pos="834"/>
        </w:tabs>
        <w:spacing w:before="181" w:line="228" w:lineRule="auto"/>
        <w:ind w:right="675"/>
        <w:rPr>
          <w:sz w:val="21"/>
        </w:rPr>
      </w:pPr>
      <w:r>
        <w:rPr>
          <w:sz w:val="21"/>
        </w:rPr>
        <w:t>Торговые марки PEFC не должны использоваться вместе с другими заявлениями, сообщениями или этикетками, которые могут быть неправильно поняты или вводить в заблуждение в отношении качества, характеристик, содержания, производственного процесса и т. п. проду</w:t>
      </w:r>
      <w:r>
        <w:rPr>
          <w:sz w:val="21"/>
        </w:rPr>
        <w:t>кта, который они сопровождают, PEFC сертификации или системы PEFC в целом.</w:t>
      </w:r>
    </w:p>
    <w:p w:rsidR="00F54674" w:rsidRDefault="00F54674">
      <w:pPr>
        <w:pStyle w:val="a3"/>
        <w:spacing w:before="6"/>
        <w:rPr>
          <w:sz w:val="20"/>
        </w:rPr>
      </w:pPr>
    </w:p>
    <w:p w:rsidR="00F54674" w:rsidRDefault="00814808">
      <w:pPr>
        <w:pStyle w:val="a4"/>
        <w:numPr>
          <w:ilvl w:val="2"/>
          <w:numId w:val="21"/>
        </w:numPr>
        <w:tabs>
          <w:tab w:val="left" w:pos="833"/>
          <w:tab w:val="left" w:pos="834"/>
        </w:tabs>
        <w:spacing w:line="163" w:lineRule="auto"/>
        <w:ind w:right="484"/>
        <w:rPr>
          <w:sz w:val="21"/>
        </w:rPr>
      </w:pPr>
      <w:r>
        <w:rPr>
          <w:sz w:val="21"/>
        </w:rPr>
        <w:t>Если на одном том же продукте вместе с торговыми марками PEFC используются другие сообщения, заявления или этикетки, то должно быть четко определено, на какие характеристики товара</w:t>
      </w:r>
      <w:r>
        <w:rPr>
          <w:sz w:val="21"/>
        </w:rPr>
        <w:t xml:space="preserve"> ссылаются торговые марки PEFC.</w:t>
      </w:r>
    </w:p>
    <w:p w:rsidR="00F54674" w:rsidRDefault="00814808">
      <w:pPr>
        <w:pStyle w:val="a4"/>
        <w:numPr>
          <w:ilvl w:val="2"/>
          <w:numId w:val="21"/>
        </w:numPr>
        <w:tabs>
          <w:tab w:val="left" w:pos="833"/>
          <w:tab w:val="left" w:pos="834"/>
        </w:tabs>
        <w:spacing w:before="153" w:line="228" w:lineRule="auto"/>
        <w:ind w:right="466"/>
        <w:rPr>
          <w:sz w:val="21"/>
        </w:rPr>
      </w:pPr>
      <w:r>
        <w:rPr>
          <w:sz w:val="21"/>
        </w:rPr>
        <w:t>Торговые марки PEFC должны использоваться только с сообщениями, предоставленными Советом PEFC. Любое использование торговых марок, не предусмотренных в документации Совета PEFC, должно быть одобрено Советом PEFC.</w:t>
      </w:r>
    </w:p>
    <w:p w:rsidR="00F54674" w:rsidRDefault="00814808">
      <w:pPr>
        <w:pStyle w:val="a4"/>
        <w:numPr>
          <w:ilvl w:val="2"/>
          <w:numId w:val="21"/>
        </w:numPr>
        <w:tabs>
          <w:tab w:val="left" w:pos="833"/>
          <w:tab w:val="left" w:pos="834"/>
        </w:tabs>
        <w:spacing w:before="208" w:line="199" w:lineRule="auto"/>
        <w:ind w:right="616"/>
        <w:rPr>
          <w:sz w:val="21"/>
        </w:rPr>
      </w:pPr>
      <w:r>
        <w:rPr>
          <w:sz w:val="21"/>
        </w:rPr>
        <w:t>Любое испол</w:t>
      </w:r>
      <w:r>
        <w:rPr>
          <w:sz w:val="21"/>
        </w:rPr>
        <w:t>ьзование торговых марок PEFC должно быть точным и соответствовать применимым требованиям законодательства. Организации несут ответственность за соблюдение действующего законодательства при использовании торговых марок PEFC.</w:t>
      </w:r>
    </w:p>
    <w:p w:rsidR="00F54674" w:rsidRDefault="00814808">
      <w:pPr>
        <w:pStyle w:val="a4"/>
        <w:numPr>
          <w:ilvl w:val="2"/>
          <w:numId w:val="21"/>
        </w:numPr>
        <w:tabs>
          <w:tab w:val="left" w:pos="834"/>
        </w:tabs>
        <w:spacing w:before="160" w:line="206" w:lineRule="auto"/>
        <w:ind w:right="775"/>
        <w:rPr>
          <w:sz w:val="21"/>
        </w:rPr>
      </w:pPr>
      <w:r>
        <w:rPr>
          <w:sz w:val="21"/>
        </w:rPr>
        <w:t>Совет PEFC оставляет за собой пр</w:t>
      </w:r>
      <w:r>
        <w:rPr>
          <w:sz w:val="21"/>
        </w:rPr>
        <w:t>аво отказать в использовании торговых марок PEFC, если такое использование не соответствуют стратегической цели и миссии PEFC.</w:t>
      </w:r>
    </w:p>
    <w:p w:rsidR="00F54674" w:rsidRDefault="00814808">
      <w:pPr>
        <w:pStyle w:val="3"/>
        <w:numPr>
          <w:ilvl w:val="1"/>
          <w:numId w:val="20"/>
        </w:numPr>
        <w:tabs>
          <w:tab w:val="left" w:pos="833"/>
          <w:tab w:val="left" w:pos="834"/>
        </w:tabs>
        <w:spacing w:before="207"/>
      </w:pPr>
      <w:r>
        <w:rPr>
          <w:color w:val="4A4A49"/>
        </w:rPr>
        <w:t>Лицензия на использование торговых марок PEFC</w:t>
      </w:r>
      <w:r>
        <w:rPr>
          <w:color w:val="4A4A49"/>
        </w:rPr>
        <w:tab/>
      </w:r>
    </w:p>
    <w:p w:rsidR="00F54674" w:rsidRDefault="00814808">
      <w:pPr>
        <w:pStyle w:val="a4"/>
        <w:numPr>
          <w:ilvl w:val="2"/>
          <w:numId w:val="20"/>
        </w:numPr>
        <w:tabs>
          <w:tab w:val="left" w:pos="833"/>
          <w:tab w:val="left" w:pos="834"/>
        </w:tabs>
        <w:spacing w:before="214" w:line="182" w:lineRule="auto"/>
        <w:ind w:right="495"/>
        <w:rPr>
          <w:sz w:val="21"/>
        </w:rPr>
      </w:pPr>
      <w:r>
        <w:rPr>
          <w:sz w:val="21"/>
        </w:rPr>
        <w:t>Торговые марки PEFC должны использоваться в соответствии с лицензией на использова</w:t>
      </w:r>
      <w:r>
        <w:rPr>
          <w:sz w:val="21"/>
        </w:rPr>
        <w:t>ние торговых марок PEFC, выданной Советом PEFC или уполномоченным органом PEFC. Лицензия на использование торговой марки PEFC включает выдачу уникального номера лицензии.</w:t>
      </w:r>
    </w:p>
    <w:p w:rsidR="00F54674" w:rsidRDefault="00F54674">
      <w:pPr>
        <w:pStyle w:val="a3"/>
        <w:spacing w:before="4"/>
        <w:rPr>
          <w:sz w:val="18"/>
        </w:rPr>
      </w:pPr>
    </w:p>
    <w:p w:rsidR="00F54674" w:rsidRDefault="00814808">
      <w:pPr>
        <w:pStyle w:val="a4"/>
        <w:numPr>
          <w:ilvl w:val="2"/>
          <w:numId w:val="20"/>
        </w:numPr>
        <w:tabs>
          <w:tab w:val="left" w:pos="833"/>
          <w:tab w:val="left" w:pos="834"/>
        </w:tabs>
        <w:spacing w:line="242" w:lineRule="auto"/>
        <w:ind w:right="753"/>
        <w:rPr>
          <w:sz w:val="21"/>
        </w:rPr>
      </w:pPr>
      <w:r>
        <w:rPr>
          <w:sz w:val="21"/>
        </w:rPr>
        <w:t xml:space="preserve">Лицензия должна быть получена путем подписания лицензионного соглашения (договора об использовании торговой марки) между организацией, подающей заявку на использование торговой марки, и Советом PEFC или </w:t>
      </w:r>
    </w:p>
    <w:p w:rsidR="00F54674" w:rsidRDefault="00814808">
      <w:pPr>
        <w:pStyle w:val="a3"/>
        <w:spacing w:line="326" w:lineRule="exact"/>
        <w:ind w:left="833"/>
      </w:pPr>
      <w:r>
        <w:t>уполномоченным органом PEFC.</w:t>
      </w:r>
    </w:p>
    <w:p w:rsidR="00F54674" w:rsidRDefault="00F54674">
      <w:pPr>
        <w:spacing w:line="326" w:lineRule="exact"/>
        <w:sectPr w:rsidR="00F54674">
          <w:pgSz w:w="11910" w:h="16840"/>
          <w:pgMar w:top="1540" w:right="720" w:bottom="740" w:left="1020" w:header="0" w:footer="556" w:gutter="0"/>
          <w:cols w:space="720"/>
        </w:sectPr>
      </w:pPr>
    </w:p>
    <w:p w:rsidR="00F54674" w:rsidRDefault="00814808">
      <w:pPr>
        <w:pStyle w:val="a4"/>
        <w:numPr>
          <w:ilvl w:val="2"/>
          <w:numId w:val="20"/>
        </w:numPr>
        <w:tabs>
          <w:tab w:val="left" w:pos="833"/>
          <w:tab w:val="left" w:pos="834"/>
        </w:tabs>
        <w:spacing w:before="96" w:line="163" w:lineRule="auto"/>
        <w:ind w:right="836"/>
        <w:rPr>
          <w:sz w:val="21"/>
        </w:rPr>
      </w:pPr>
      <w:bookmarkStart w:id="5" w:name="_bookmark4"/>
      <w:bookmarkEnd w:id="5"/>
      <w:r>
        <w:rPr>
          <w:sz w:val="21"/>
        </w:rPr>
        <w:lastRenderedPageBreak/>
        <w:t>Номер</w:t>
      </w:r>
      <w:r>
        <w:rPr>
          <w:sz w:val="21"/>
        </w:rPr>
        <w:t xml:space="preserve"> лицензии организации, использующей торговые марки PEFC, должен сопровождать торговые марки PEFC всякий раз, когда они используются, за исключением заявлений о применении цепочки поставок PEFC.</w:t>
      </w:r>
    </w:p>
    <w:p w:rsidR="00F54674" w:rsidRDefault="00814808">
      <w:pPr>
        <w:pStyle w:val="a3"/>
        <w:spacing w:before="84"/>
        <w:ind w:left="113"/>
      </w:pPr>
      <w:proofErr w:type="gramStart"/>
      <w:r>
        <w:rPr>
          <w:rFonts w:ascii="Cambria" w:hAnsi="Cambria"/>
          <w:i/>
          <w:color w:val="004D8F"/>
        </w:rPr>
        <w:t>Например</w:t>
      </w:r>
      <w:proofErr w:type="gramEnd"/>
      <w:r>
        <w:rPr>
          <w:rFonts w:ascii="Cambria" w:hAnsi="Cambria"/>
          <w:i/>
          <w:color w:val="004D8F"/>
        </w:rPr>
        <w:t xml:space="preserve">: </w:t>
      </w:r>
      <w:r>
        <w:t>«Мы производим PEFC сертифицированный материал (PEFC</w:t>
      </w:r>
      <w:r>
        <w:t>/XX-XX-XX)».</w:t>
      </w:r>
    </w:p>
    <w:p w:rsidR="00F54674" w:rsidRDefault="00814808">
      <w:pPr>
        <w:pStyle w:val="a3"/>
        <w:spacing w:before="98" w:line="252" w:lineRule="auto"/>
        <w:ind w:left="113" w:right="637"/>
      </w:pPr>
      <w:r>
        <w:rPr>
          <w:rFonts w:ascii="Cambria"/>
          <w:i/>
          <w:color w:val="004D8F"/>
        </w:rPr>
        <w:t>Примечание</w:t>
      </w:r>
      <w:r>
        <w:rPr>
          <w:rFonts w:ascii="Cambria"/>
          <w:i/>
          <w:color w:val="004D8F"/>
        </w:rPr>
        <w:t xml:space="preserve"> 1: </w:t>
      </w:r>
      <w:r>
        <w:t>При использовании аббревиатуры PEFC в рекламных целях в тексте, где она используется более одного раза, номер лицензии PEFC может появляться только при первом использовании аббревиатуры PEFC.</w:t>
      </w:r>
    </w:p>
    <w:p w:rsidR="00F54674" w:rsidRDefault="00814808">
      <w:pPr>
        <w:pStyle w:val="a3"/>
        <w:spacing w:line="294" w:lineRule="exact"/>
        <w:ind w:left="113"/>
      </w:pPr>
      <w:r>
        <w:t xml:space="preserve">В тех случаях, когда этикетка PEFC с </w:t>
      </w:r>
      <w:r>
        <w:t xml:space="preserve">номером лицензии используется рядом с текстом или на той же странице, что и текст, </w:t>
      </w:r>
    </w:p>
    <w:p w:rsidR="00F54674" w:rsidRDefault="00814808">
      <w:pPr>
        <w:pStyle w:val="a3"/>
        <w:spacing w:line="234" w:lineRule="exact"/>
        <w:ind w:left="113"/>
      </w:pPr>
      <w:r>
        <w:t xml:space="preserve">При этом организация, использующая аббревиатуру PEFC, может быть четко идентифицирована, аббревиатура PEFC может использоваться без </w:t>
      </w:r>
    </w:p>
    <w:p w:rsidR="00F54674" w:rsidRDefault="00814808">
      <w:pPr>
        <w:pStyle w:val="a3"/>
        <w:spacing w:before="14"/>
        <w:ind w:left="113"/>
      </w:pPr>
      <w:r>
        <w:t>номера лицензии.</w:t>
      </w:r>
    </w:p>
    <w:p w:rsidR="00F54674" w:rsidRDefault="00814808">
      <w:pPr>
        <w:pStyle w:val="a3"/>
        <w:spacing w:before="114" w:line="206" w:lineRule="auto"/>
        <w:ind w:left="113" w:right="1395"/>
      </w:pPr>
      <w:r>
        <w:rPr>
          <w:rFonts w:ascii="Cambria"/>
          <w:i/>
          <w:color w:val="004D8F"/>
        </w:rPr>
        <w:t>Примечание</w:t>
      </w:r>
      <w:r>
        <w:rPr>
          <w:rFonts w:ascii="Cambria"/>
          <w:i/>
          <w:color w:val="004D8F"/>
        </w:rPr>
        <w:t xml:space="preserve"> 2: </w:t>
      </w:r>
      <w:r>
        <w:t>При испо</w:t>
      </w:r>
      <w:r>
        <w:t>льзовании торговых марок PEFC в прессе (статьях) или научных статьях нет необходимости использовать и/или указывать номер лицензии PEFC.</w:t>
      </w:r>
    </w:p>
    <w:p w:rsidR="00F54674" w:rsidRDefault="00F54674">
      <w:pPr>
        <w:pStyle w:val="a3"/>
        <w:spacing w:before="3"/>
      </w:pPr>
    </w:p>
    <w:p w:rsidR="00F54674" w:rsidRDefault="00814808">
      <w:pPr>
        <w:pStyle w:val="a4"/>
        <w:numPr>
          <w:ilvl w:val="2"/>
          <w:numId w:val="20"/>
        </w:numPr>
        <w:tabs>
          <w:tab w:val="left" w:pos="833"/>
          <w:tab w:val="left" w:pos="834"/>
        </w:tabs>
        <w:spacing w:line="184" w:lineRule="auto"/>
        <w:ind w:right="533"/>
        <w:rPr>
          <w:sz w:val="21"/>
        </w:rPr>
      </w:pPr>
      <w:r>
        <w:rPr>
          <w:sz w:val="21"/>
        </w:rPr>
        <w:t>При использовании торговых марок PEFC «вне продукции» Совет PEFC или соответствующий уполномоченный орган PEFC может выдать разрешение на одноразовое использование торговой марки. Такая лицензия ограничивается использованием торговой марки один раз. Предуп</w:t>
      </w:r>
      <w:r>
        <w:rPr>
          <w:sz w:val="21"/>
        </w:rPr>
        <w:t>реждение: «Воспроизводится с разрешения [уполномоченного органа]» должно быть размещено на видном месте вместе с торговой маркой PEFC.</w:t>
      </w:r>
    </w:p>
    <w:p w:rsidR="00F54674" w:rsidRDefault="00814808">
      <w:pPr>
        <w:pStyle w:val="a4"/>
        <w:numPr>
          <w:ilvl w:val="2"/>
          <w:numId w:val="20"/>
        </w:numPr>
        <w:tabs>
          <w:tab w:val="left" w:pos="833"/>
          <w:tab w:val="left" w:pos="834"/>
        </w:tabs>
        <w:spacing w:before="222" w:line="163" w:lineRule="auto"/>
        <w:ind w:right="888"/>
        <w:rPr>
          <w:sz w:val="21"/>
        </w:rPr>
      </w:pPr>
      <w:r>
        <w:rPr>
          <w:sz w:val="21"/>
        </w:rPr>
        <w:t>В исключительных случаях этикетки PEFC могут использоваться без номера лицензии, с предварительного одобрения уполномоченного органа PEFC, выдавшего лицензию, при следующих обстоятельствах:</w:t>
      </w:r>
    </w:p>
    <w:p w:rsidR="00F54674" w:rsidRDefault="00814808">
      <w:pPr>
        <w:pStyle w:val="a4"/>
        <w:numPr>
          <w:ilvl w:val="3"/>
          <w:numId w:val="20"/>
        </w:numPr>
        <w:tabs>
          <w:tab w:val="left" w:pos="834"/>
        </w:tabs>
        <w:spacing w:before="26"/>
        <w:rPr>
          <w:sz w:val="21"/>
        </w:rPr>
      </w:pPr>
      <w:r>
        <w:rPr>
          <w:sz w:val="21"/>
        </w:rPr>
        <w:t>из-за размера этикетки PEFC неразборчиво виден номер лицензии</w:t>
      </w:r>
    </w:p>
    <w:p w:rsidR="00F54674" w:rsidRDefault="00814808">
      <w:pPr>
        <w:pStyle w:val="a4"/>
        <w:numPr>
          <w:ilvl w:val="3"/>
          <w:numId w:val="20"/>
        </w:numPr>
        <w:tabs>
          <w:tab w:val="left" w:pos="834"/>
        </w:tabs>
        <w:spacing w:before="41" w:line="222" w:lineRule="exact"/>
        <w:rPr>
          <w:sz w:val="21"/>
        </w:rPr>
      </w:pPr>
      <w:r>
        <w:rPr>
          <w:sz w:val="21"/>
        </w:rPr>
        <w:t>прим</w:t>
      </w:r>
      <w:r>
        <w:rPr>
          <w:sz w:val="21"/>
        </w:rPr>
        <w:t>еняемая технология не позволяет использовать номер лицензии вместе с</w:t>
      </w:r>
    </w:p>
    <w:p w:rsidR="00F54674" w:rsidRDefault="00814808">
      <w:pPr>
        <w:pStyle w:val="a3"/>
        <w:spacing w:line="341" w:lineRule="exact"/>
        <w:ind w:left="833"/>
        <w:rPr>
          <w:rFonts w:ascii="Arial Unicode MS"/>
        </w:rPr>
      </w:pPr>
      <w:r>
        <w:rPr>
          <w:rFonts w:ascii="Arial Unicode MS"/>
          <w:color w:val="3C3C3B"/>
        </w:rPr>
        <w:t>этикеткой</w:t>
      </w:r>
      <w:r>
        <w:rPr>
          <w:rFonts w:ascii="Arial Unicode MS"/>
          <w:color w:val="3C3C3B"/>
        </w:rPr>
        <w:t xml:space="preserve"> PEFC;</w:t>
      </w:r>
    </w:p>
    <w:p w:rsidR="00F54674" w:rsidRDefault="00814808">
      <w:pPr>
        <w:pStyle w:val="a4"/>
        <w:numPr>
          <w:ilvl w:val="3"/>
          <w:numId w:val="20"/>
        </w:numPr>
        <w:tabs>
          <w:tab w:val="left" w:pos="834"/>
        </w:tabs>
        <w:spacing w:line="359" w:lineRule="exact"/>
        <w:rPr>
          <w:sz w:val="21"/>
        </w:rPr>
      </w:pPr>
      <w:r>
        <w:rPr>
          <w:sz w:val="21"/>
        </w:rPr>
        <w:t xml:space="preserve">а </w:t>
      </w:r>
      <w:proofErr w:type="gramStart"/>
      <w:r>
        <w:rPr>
          <w:sz w:val="21"/>
        </w:rPr>
        <w:t>так же</w:t>
      </w:r>
      <w:proofErr w:type="gramEnd"/>
      <w:r>
        <w:rPr>
          <w:sz w:val="21"/>
        </w:rPr>
        <w:t xml:space="preserve"> для использования «на продукции», когда:</w:t>
      </w:r>
    </w:p>
    <w:p w:rsidR="00F54674" w:rsidRDefault="00814808">
      <w:pPr>
        <w:pStyle w:val="a4"/>
        <w:numPr>
          <w:ilvl w:val="4"/>
          <w:numId w:val="20"/>
        </w:numPr>
        <w:tabs>
          <w:tab w:val="left" w:pos="1118"/>
        </w:tabs>
        <w:spacing w:before="16" w:line="211" w:lineRule="auto"/>
        <w:ind w:right="410"/>
        <w:rPr>
          <w:sz w:val="20"/>
        </w:rPr>
      </w:pPr>
      <w:r>
        <w:rPr>
          <w:sz w:val="20"/>
        </w:rPr>
        <w:t xml:space="preserve">торговые марки PEFC с номером лицензии используются на других частях продукции (например, на упаковке, больших коробках, </w:t>
      </w:r>
      <w:r>
        <w:rPr>
          <w:sz w:val="20"/>
        </w:rPr>
        <w:t>листовках или инструкциях).</w:t>
      </w:r>
    </w:p>
    <w:p w:rsidR="00F54674" w:rsidRDefault="00814808">
      <w:pPr>
        <w:pStyle w:val="a4"/>
        <w:numPr>
          <w:ilvl w:val="4"/>
          <w:numId w:val="20"/>
        </w:numPr>
        <w:tabs>
          <w:tab w:val="left" w:pos="1118"/>
        </w:tabs>
        <w:spacing w:before="38" w:line="211" w:lineRule="auto"/>
        <w:ind w:right="1335"/>
        <w:rPr>
          <w:sz w:val="20"/>
        </w:rPr>
      </w:pPr>
      <w:r>
        <w:rPr>
          <w:sz w:val="20"/>
        </w:rPr>
        <w:t>пользователь торговых марок PEFC может быть четко и однозначно идентифицирован по другой информации, размещенной «на продукции».</w:t>
      </w:r>
    </w:p>
    <w:p w:rsidR="00F54674" w:rsidRDefault="00814808">
      <w:pPr>
        <w:pStyle w:val="3"/>
        <w:numPr>
          <w:ilvl w:val="1"/>
          <w:numId w:val="19"/>
        </w:numPr>
        <w:tabs>
          <w:tab w:val="left" w:pos="833"/>
          <w:tab w:val="left" w:pos="834"/>
        </w:tabs>
        <w:spacing w:before="153"/>
      </w:pPr>
      <w:r>
        <w:rPr>
          <w:color w:val="4A4A49"/>
        </w:rPr>
        <w:t>Классификация пользователей торговых марок PEFC</w:t>
      </w:r>
      <w:r>
        <w:rPr>
          <w:color w:val="4A4A49"/>
        </w:rPr>
        <w:tab/>
      </w:r>
    </w:p>
    <w:p w:rsidR="00F54674" w:rsidRDefault="00814808">
      <w:pPr>
        <w:pStyle w:val="a4"/>
        <w:numPr>
          <w:ilvl w:val="2"/>
          <w:numId w:val="19"/>
        </w:numPr>
        <w:tabs>
          <w:tab w:val="left" w:pos="833"/>
          <w:tab w:val="left" w:pos="834"/>
        </w:tabs>
        <w:spacing w:before="146"/>
        <w:rPr>
          <w:rFonts w:ascii="Arial Unicode MS"/>
          <w:sz w:val="21"/>
        </w:rPr>
      </w:pPr>
      <w:r>
        <w:rPr>
          <w:rFonts w:ascii="Arial Unicode MS"/>
          <w:color w:val="3C3C3B"/>
          <w:sz w:val="21"/>
        </w:rPr>
        <w:t>Группа</w:t>
      </w:r>
      <w:r>
        <w:rPr>
          <w:rFonts w:ascii="Arial Unicode MS"/>
          <w:color w:val="3C3C3B"/>
          <w:sz w:val="21"/>
        </w:rPr>
        <w:t xml:space="preserve"> </w:t>
      </w:r>
      <w:r>
        <w:rPr>
          <w:rFonts w:ascii="Arial Unicode MS"/>
          <w:color w:val="3C3C3B"/>
          <w:sz w:val="21"/>
        </w:rPr>
        <w:t>А</w:t>
      </w:r>
      <w:r>
        <w:rPr>
          <w:rFonts w:ascii="Arial Unicode MS"/>
          <w:color w:val="3C3C3B"/>
          <w:sz w:val="21"/>
        </w:rPr>
        <w:t xml:space="preserve">: </w:t>
      </w:r>
      <w:r>
        <w:rPr>
          <w:rFonts w:ascii="Arial Unicode MS"/>
          <w:color w:val="3C3C3B"/>
          <w:sz w:val="21"/>
        </w:rPr>
        <w:t>Национальные</w:t>
      </w:r>
      <w:r>
        <w:rPr>
          <w:rFonts w:ascii="Arial Unicode MS"/>
          <w:color w:val="3C3C3B"/>
          <w:sz w:val="21"/>
        </w:rPr>
        <w:t xml:space="preserve"> </w:t>
      </w:r>
      <w:r>
        <w:rPr>
          <w:rFonts w:ascii="Arial Unicode MS"/>
          <w:color w:val="3C3C3B"/>
          <w:sz w:val="21"/>
        </w:rPr>
        <w:t>Органы</w:t>
      </w:r>
      <w:r>
        <w:rPr>
          <w:rFonts w:ascii="Arial Unicode MS"/>
          <w:color w:val="3C3C3B"/>
          <w:sz w:val="21"/>
        </w:rPr>
        <w:t xml:space="preserve"> </w:t>
      </w:r>
      <w:r>
        <w:rPr>
          <w:rFonts w:ascii="Arial Unicode MS"/>
          <w:color w:val="3C3C3B"/>
          <w:sz w:val="21"/>
        </w:rPr>
        <w:t>Управления</w:t>
      </w:r>
      <w:r>
        <w:rPr>
          <w:rFonts w:ascii="Arial Unicode MS"/>
          <w:color w:val="3C3C3B"/>
          <w:sz w:val="21"/>
        </w:rPr>
        <w:t xml:space="preserve"> </w:t>
      </w:r>
      <w:r>
        <w:rPr>
          <w:rFonts w:ascii="Arial Unicode MS"/>
          <w:color w:val="3C3C3B"/>
          <w:sz w:val="21"/>
        </w:rPr>
        <w:t>и</w:t>
      </w:r>
      <w:r>
        <w:rPr>
          <w:rFonts w:ascii="Arial Unicode MS"/>
          <w:color w:val="3C3C3B"/>
          <w:sz w:val="21"/>
        </w:rPr>
        <w:t xml:space="preserve"> </w:t>
      </w:r>
      <w:r>
        <w:rPr>
          <w:rFonts w:ascii="Arial Unicode MS"/>
          <w:color w:val="3C3C3B"/>
          <w:sz w:val="21"/>
        </w:rPr>
        <w:t>уполном</w:t>
      </w:r>
      <w:r>
        <w:rPr>
          <w:rFonts w:ascii="Arial Unicode MS"/>
          <w:color w:val="3C3C3B"/>
          <w:sz w:val="21"/>
        </w:rPr>
        <w:t>оченные</w:t>
      </w:r>
      <w:r>
        <w:rPr>
          <w:rFonts w:ascii="Arial Unicode MS"/>
          <w:color w:val="3C3C3B"/>
          <w:sz w:val="21"/>
        </w:rPr>
        <w:t xml:space="preserve"> </w:t>
      </w:r>
      <w:r>
        <w:rPr>
          <w:rFonts w:ascii="Arial Unicode MS"/>
          <w:color w:val="3C3C3B"/>
          <w:sz w:val="21"/>
        </w:rPr>
        <w:t>органы</w:t>
      </w:r>
      <w:r>
        <w:rPr>
          <w:rFonts w:ascii="Arial Unicode MS"/>
          <w:color w:val="3C3C3B"/>
          <w:sz w:val="21"/>
        </w:rPr>
        <w:t xml:space="preserve"> PEFC</w:t>
      </w:r>
    </w:p>
    <w:p w:rsidR="00F54674" w:rsidRDefault="00814808">
      <w:pPr>
        <w:pStyle w:val="a4"/>
        <w:numPr>
          <w:ilvl w:val="3"/>
          <w:numId w:val="19"/>
        </w:numPr>
        <w:tabs>
          <w:tab w:val="left" w:pos="834"/>
        </w:tabs>
        <w:spacing w:before="186" w:line="160" w:lineRule="auto"/>
        <w:ind w:right="573"/>
        <w:rPr>
          <w:sz w:val="21"/>
        </w:rPr>
      </w:pPr>
      <w:r>
        <w:rPr>
          <w:sz w:val="21"/>
        </w:rPr>
        <w:t>Национальные органы управления PEFC или другие уполномоченные органы PEFC имеют право использовать торговые марки PEFC только «вне продукции».</w:t>
      </w:r>
    </w:p>
    <w:p w:rsidR="00F54674" w:rsidRDefault="00814808">
      <w:pPr>
        <w:pStyle w:val="a4"/>
        <w:numPr>
          <w:ilvl w:val="2"/>
          <w:numId w:val="19"/>
        </w:numPr>
        <w:tabs>
          <w:tab w:val="left" w:pos="833"/>
          <w:tab w:val="left" w:pos="834"/>
        </w:tabs>
        <w:spacing w:before="230" w:line="163" w:lineRule="auto"/>
        <w:ind w:right="1111"/>
        <w:rPr>
          <w:rFonts w:ascii="Arial Unicode MS"/>
          <w:sz w:val="21"/>
        </w:rPr>
      </w:pPr>
      <w:r>
        <w:rPr>
          <w:rFonts w:ascii="Arial Unicode MS"/>
          <w:color w:val="3C3C3B"/>
          <w:sz w:val="21"/>
        </w:rPr>
        <w:t>Группа</w:t>
      </w:r>
      <w:r>
        <w:rPr>
          <w:rFonts w:ascii="Arial Unicode MS"/>
          <w:color w:val="3C3C3B"/>
          <w:sz w:val="21"/>
        </w:rPr>
        <w:t xml:space="preserve"> </w:t>
      </w:r>
      <w:r>
        <w:rPr>
          <w:rFonts w:ascii="Arial Unicode MS"/>
          <w:color w:val="3C3C3B"/>
          <w:sz w:val="21"/>
        </w:rPr>
        <w:t>В</w:t>
      </w:r>
      <w:r>
        <w:rPr>
          <w:rFonts w:ascii="Arial Unicode MS"/>
          <w:color w:val="3C3C3B"/>
          <w:sz w:val="21"/>
        </w:rPr>
        <w:t xml:space="preserve">: </w:t>
      </w:r>
      <w:r>
        <w:rPr>
          <w:rFonts w:ascii="Arial Unicode MS"/>
          <w:color w:val="3C3C3B"/>
          <w:sz w:val="21"/>
        </w:rPr>
        <w:t>Предприятия</w:t>
      </w:r>
      <w:r>
        <w:rPr>
          <w:rFonts w:ascii="Arial Unicode MS"/>
          <w:color w:val="3C3C3B"/>
          <w:sz w:val="21"/>
        </w:rPr>
        <w:t xml:space="preserve">, </w:t>
      </w:r>
      <w:r>
        <w:rPr>
          <w:rFonts w:ascii="Arial Unicode MS"/>
          <w:color w:val="3C3C3B"/>
          <w:sz w:val="21"/>
        </w:rPr>
        <w:t>сертифицированные</w:t>
      </w:r>
      <w:r>
        <w:rPr>
          <w:rFonts w:ascii="Arial Unicode MS"/>
          <w:color w:val="3C3C3B"/>
          <w:sz w:val="21"/>
        </w:rPr>
        <w:t xml:space="preserve"> </w:t>
      </w:r>
      <w:r>
        <w:rPr>
          <w:rFonts w:ascii="Arial Unicode MS"/>
          <w:color w:val="3C3C3B"/>
          <w:sz w:val="21"/>
        </w:rPr>
        <w:t>по</w:t>
      </w:r>
      <w:r>
        <w:rPr>
          <w:rFonts w:ascii="Arial Unicode MS"/>
          <w:color w:val="3C3C3B"/>
          <w:sz w:val="21"/>
        </w:rPr>
        <w:t xml:space="preserve"> </w:t>
      </w:r>
      <w:r>
        <w:rPr>
          <w:rFonts w:ascii="Arial Unicode MS"/>
          <w:color w:val="3C3C3B"/>
          <w:sz w:val="21"/>
        </w:rPr>
        <w:t>признанному</w:t>
      </w:r>
      <w:r>
        <w:rPr>
          <w:rFonts w:ascii="Arial Unicode MS"/>
          <w:color w:val="3C3C3B"/>
          <w:sz w:val="21"/>
        </w:rPr>
        <w:t xml:space="preserve"> PEFC </w:t>
      </w:r>
      <w:r>
        <w:rPr>
          <w:rFonts w:ascii="Arial Unicode MS"/>
          <w:color w:val="3C3C3B"/>
          <w:sz w:val="21"/>
        </w:rPr>
        <w:t>стандарту</w:t>
      </w:r>
      <w:r>
        <w:rPr>
          <w:rFonts w:ascii="Arial Unicode MS"/>
          <w:color w:val="3C3C3B"/>
          <w:sz w:val="21"/>
        </w:rPr>
        <w:t xml:space="preserve"> </w:t>
      </w:r>
      <w:r>
        <w:rPr>
          <w:rFonts w:ascii="Arial Unicode MS"/>
          <w:color w:val="3C3C3B"/>
          <w:sz w:val="21"/>
        </w:rPr>
        <w:t>устойчивого</w:t>
      </w:r>
      <w:r>
        <w:rPr>
          <w:rFonts w:ascii="Arial Unicode MS"/>
          <w:color w:val="3C3C3B"/>
          <w:sz w:val="21"/>
        </w:rPr>
        <w:t xml:space="preserve"> </w:t>
      </w:r>
      <w:r>
        <w:rPr>
          <w:rFonts w:ascii="Arial Unicode MS"/>
          <w:color w:val="3C3C3B"/>
          <w:sz w:val="21"/>
        </w:rPr>
        <w:t>лесоуправления</w:t>
      </w:r>
      <w:r>
        <w:rPr>
          <w:rFonts w:ascii="Arial Unicode MS"/>
          <w:color w:val="3C3C3B"/>
          <w:sz w:val="21"/>
        </w:rPr>
        <w:t xml:space="preserve"> (SFM)</w:t>
      </w:r>
    </w:p>
    <w:p w:rsidR="00F54674" w:rsidRDefault="00814808">
      <w:pPr>
        <w:pStyle w:val="a4"/>
        <w:numPr>
          <w:ilvl w:val="3"/>
          <w:numId w:val="19"/>
        </w:numPr>
        <w:tabs>
          <w:tab w:val="left" w:pos="834"/>
        </w:tabs>
        <w:spacing w:before="171" w:line="204" w:lineRule="auto"/>
        <w:ind w:right="627"/>
        <w:rPr>
          <w:sz w:val="21"/>
        </w:rPr>
      </w:pPr>
      <w:r>
        <w:rPr>
          <w:sz w:val="21"/>
        </w:rPr>
        <w:t>Чтобы получить лицензию на торговую марку PEFC, организация должна иметь действующий сертификат по лесоуправлению.</w:t>
      </w:r>
    </w:p>
    <w:p w:rsidR="00F54674" w:rsidRDefault="00F54674">
      <w:pPr>
        <w:pStyle w:val="a3"/>
        <w:spacing w:before="3"/>
        <w:rPr>
          <w:sz w:val="18"/>
        </w:rPr>
      </w:pPr>
    </w:p>
    <w:p w:rsidR="00F54674" w:rsidRDefault="00814808">
      <w:pPr>
        <w:pStyle w:val="a4"/>
        <w:numPr>
          <w:ilvl w:val="3"/>
          <w:numId w:val="19"/>
        </w:numPr>
        <w:tabs>
          <w:tab w:val="left" w:pos="834"/>
        </w:tabs>
        <w:spacing w:line="182" w:lineRule="auto"/>
        <w:ind w:right="437"/>
        <w:rPr>
          <w:sz w:val="21"/>
        </w:rPr>
      </w:pPr>
      <w:r>
        <w:rPr>
          <w:sz w:val="21"/>
        </w:rPr>
        <w:t xml:space="preserve">Предприятия группы B, имеющие признанный PEFC </w:t>
      </w:r>
      <w:r>
        <w:rPr>
          <w:sz w:val="21"/>
        </w:rPr>
        <w:t>сертификат, имеют право использовать торговые марки PEFC только «вне продукции», кроме случаев, когда они также сертифицированы по стандарту цепочки поставок PEFC.</w:t>
      </w:r>
    </w:p>
    <w:p w:rsidR="00F54674" w:rsidRDefault="00814808">
      <w:pPr>
        <w:pStyle w:val="a4"/>
        <w:numPr>
          <w:ilvl w:val="3"/>
          <w:numId w:val="19"/>
        </w:numPr>
        <w:tabs>
          <w:tab w:val="left" w:pos="834"/>
        </w:tabs>
        <w:spacing w:before="201" w:line="204" w:lineRule="auto"/>
        <w:ind w:right="936"/>
        <w:rPr>
          <w:sz w:val="21"/>
        </w:rPr>
      </w:pPr>
      <w:r>
        <w:rPr>
          <w:sz w:val="21"/>
        </w:rPr>
        <w:t xml:space="preserve">Если сертификат приостановлен, отозван или прекращен, лицензия на торговые марки PEFC будет </w:t>
      </w:r>
      <w:r>
        <w:rPr>
          <w:sz w:val="21"/>
        </w:rPr>
        <w:t>автоматически приостановлена (до тех пор, пока приостановка не будет отменена) или ее действие не будет прекращено.</w:t>
      </w:r>
    </w:p>
    <w:p w:rsidR="00F54674" w:rsidRDefault="00F54674">
      <w:pPr>
        <w:spacing w:line="204" w:lineRule="auto"/>
        <w:rPr>
          <w:sz w:val="21"/>
        </w:rPr>
        <w:sectPr w:rsidR="00F54674">
          <w:pgSz w:w="11910" w:h="16840"/>
          <w:pgMar w:top="1560" w:right="720" w:bottom="740" w:left="1020" w:header="0" w:footer="556" w:gutter="0"/>
          <w:cols w:space="720"/>
        </w:sectPr>
      </w:pPr>
    </w:p>
    <w:p w:rsidR="00F54674" w:rsidRDefault="00814808">
      <w:pPr>
        <w:pStyle w:val="a4"/>
        <w:numPr>
          <w:ilvl w:val="2"/>
          <w:numId w:val="19"/>
        </w:numPr>
        <w:tabs>
          <w:tab w:val="left" w:pos="833"/>
          <w:tab w:val="left" w:pos="834"/>
        </w:tabs>
        <w:spacing w:before="96" w:line="163" w:lineRule="auto"/>
        <w:ind w:right="842"/>
        <w:rPr>
          <w:rFonts w:ascii="Arial Unicode MS"/>
          <w:sz w:val="21"/>
        </w:rPr>
      </w:pPr>
      <w:r>
        <w:rPr>
          <w:rFonts w:ascii="Arial Unicode MS"/>
          <w:color w:val="3C3C3B"/>
          <w:sz w:val="21"/>
        </w:rPr>
        <w:lastRenderedPageBreak/>
        <w:t>Группа</w:t>
      </w:r>
      <w:r>
        <w:rPr>
          <w:rFonts w:ascii="Arial Unicode MS"/>
          <w:color w:val="3C3C3B"/>
          <w:sz w:val="21"/>
        </w:rPr>
        <w:t xml:space="preserve"> </w:t>
      </w:r>
      <w:r>
        <w:rPr>
          <w:rFonts w:ascii="Arial Unicode MS"/>
          <w:color w:val="3C3C3B"/>
          <w:sz w:val="21"/>
        </w:rPr>
        <w:t>С</w:t>
      </w:r>
      <w:r>
        <w:rPr>
          <w:rFonts w:ascii="Arial Unicode MS"/>
          <w:color w:val="3C3C3B"/>
          <w:sz w:val="21"/>
        </w:rPr>
        <w:t xml:space="preserve">: </w:t>
      </w:r>
      <w:r>
        <w:rPr>
          <w:rFonts w:ascii="Arial Unicode MS"/>
          <w:color w:val="3C3C3B"/>
          <w:sz w:val="21"/>
        </w:rPr>
        <w:t>Организации</w:t>
      </w:r>
      <w:r>
        <w:rPr>
          <w:rFonts w:ascii="Arial Unicode MS"/>
          <w:color w:val="3C3C3B"/>
          <w:sz w:val="21"/>
        </w:rPr>
        <w:t xml:space="preserve">, </w:t>
      </w:r>
      <w:r>
        <w:rPr>
          <w:rFonts w:ascii="Arial Unicode MS"/>
          <w:color w:val="3C3C3B"/>
          <w:sz w:val="21"/>
        </w:rPr>
        <w:t>сертифицированные</w:t>
      </w:r>
      <w:r>
        <w:rPr>
          <w:rFonts w:ascii="Arial Unicode MS"/>
          <w:color w:val="3C3C3B"/>
          <w:sz w:val="21"/>
        </w:rPr>
        <w:t xml:space="preserve"> </w:t>
      </w:r>
      <w:r>
        <w:rPr>
          <w:rFonts w:ascii="Arial Unicode MS"/>
          <w:color w:val="3C3C3B"/>
          <w:sz w:val="21"/>
        </w:rPr>
        <w:t>по</w:t>
      </w:r>
      <w:r>
        <w:rPr>
          <w:rFonts w:ascii="Arial Unicode MS"/>
          <w:color w:val="3C3C3B"/>
          <w:sz w:val="21"/>
        </w:rPr>
        <w:t xml:space="preserve"> </w:t>
      </w:r>
      <w:r>
        <w:rPr>
          <w:rFonts w:ascii="Arial Unicode MS"/>
          <w:color w:val="3C3C3B"/>
          <w:sz w:val="21"/>
        </w:rPr>
        <w:t>международному</w:t>
      </w:r>
      <w:r>
        <w:rPr>
          <w:rFonts w:ascii="Arial Unicode MS"/>
          <w:color w:val="3C3C3B"/>
          <w:sz w:val="21"/>
        </w:rPr>
        <w:t xml:space="preserve"> </w:t>
      </w:r>
      <w:r>
        <w:rPr>
          <w:rFonts w:ascii="Arial Unicode MS"/>
          <w:color w:val="3C3C3B"/>
          <w:sz w:val="21"/>
        </w:rPr>
        <w:t>стандарту</w:t>
      </w:r>
      <w:r>
        <w:rPr>
          <w:rFonts w:ascii="Arial Unicode MS"/>
          <w:color w:val="3C3C3B"/>
          <w:sz w:val="21"/>
        </w:rPr>
        <w:t xml:space="preserve"> </w:t>
      </w:r>
      <w:r>
        <w:rPr>
          <w:rFonts w:ascii="Arial Unicode MS"/>
          <w:color w:val="3C3C3B"/>
          <w:sz w:val="21"/>
        </w:rPr>
        <w:t>цепочки</w:t>
      </w:r>
      <w:r>
        <w:rPr>
          <w:rFonts w:ascii="Arial Unicode MS"/>
          <w:color w:val="3C3C3B"/>
          <w:sz w:val="21"/>
        </w:rPr>
        <w:t xml:space="preserve"> </w:t>
      </w:r>
      <w:r>
        <w:rPr>
          <w:rFonts w:ascii="Arial Unicode MS"/>
          <w:color w:val="3C3C3B"/>
          <w:sz w:val="21"/>
        </w:rPr>
        <w:t>поставок</w:t>
      </w:r>
      <w:r>
        <w:rPr>
          <w:rFonts w:ascii="Arial Unicode MS"/>
          <w:color w:val="3C3C3B"/>
          <w:sz w:val="21"/>
        </w:rPr>
        <w:t xml:space="preserve"> PEFC </w:t>
      </w:r>
      <w:r>
        <w:rPr>
          <w:rFonts w:ascii="Arial Unicode MS"/>
          <w:color w:val="3C3C3B"/>
          <w:sz w:val="21"/>
        </w:rPr>
        <w:t>или</w:t>
      </w:r>
      <w:r>
        <w:rPr>
          <w:rFonts w:ascii="Arial Unicode MS"/>
          <w:color w:val="3C3C3B"/>
          <w:sz w:val="21"/>
        </w:rPr>
        <w:t xml:space="preserve"> </w:t>
      </w:r>
      <w:r>
        <w:rPr>
          <w:rFonts w:ascii="Arial Unicode MS"/>
          <w:color w:val="3C3C3B"/>
          <w:sz w:val="21"/>
        </w:rPr>
        <w:t>стандарту</w:t>
      </w:r>
      <w:r>
        <w:rPr>
          <w:rFonts w:ascii="Arial Unicode MS"/>
          <w:color w:val="3C3C3B"/>
          <w:sz w:val="21"/>
        </w:rPr>
        <w:t xml:space="preserve"> </w:t>
      </w:r>
      <w:r>
        <w:rPr>
          <w:rFonts w:ascii="Arial Unicode MS"/>
          <w:color w:val="3C3C3B"/>
          <w:sz w:val="21"/>
        </w:rPr>
        <w:t>по</w:t>
      </w:r>
      <w:r>
        <w:rPr>
          <w:rFonts w:ascii="Arial Unicode MS"/>
          <w:color w:val="3C3C3B"/>
          <w:sz w:val="21"/>
        </w:rPr>
        <w:t xml:space="preserve"> </w:t>
      </w:r>
      <w:r>
        <w:rPr>
          <w:rFonts w:ascii="Arial Unicode MS"/>
          <w:color w:val="3C3C3B"/>
          <w:sz w:val="21"/>
        </w:rPr>
        <w:t>цепочке</w:t>
      </w:r>
      <w:r>
        <w:rPr>
          <w:rFonts w:ascii="Arial Unicode MS"/>
          <w:color w:val="3C3C3B"/>
          <w:sz w:val="21"/>
        </w:rPr>
        <w:t xml:space="preserve"> </w:t>
      </w:r>
      <w:r>
        <w:rPr>
          <w:rFonts w:ascii="Arial Unicode MS"/>
          <w:color w:val="3C3C3B"/>
          <w:sz w:val="21"/>
        </w:rPr>
        <w:t>постав</w:t>
      </w:r>
      <w:r>
        <w:rPr>
          <w:rFonts w:ascii="Arial Unicode MS"/>
          <w:color w:val="3C3C3B"/>
          <w:sz w:val="21"/>
        </w:rPr>
        <w:t>ок</w:t>
      </w:r>
      <w:r>
        <w:rPr>
          <w:rFonts w:ascii="Arial Unicode MS"/>
          <w:color w:val="3C3C3B"/>
          <w:sz w:val="21"/>
        </w:rPr>
        <w:t xml:space="preserve">, </w:t>
      </w:r>
      <w:r>
        <w:rPr>
          <w:rFonts w:ascii="Arial Unicode MS"/>
          <w:color w:val="3C3C3B"/>
          <w:sz w:val="21"/>
        </w:rPr>
        <w:t>признанному</w:t>
      </w:r>
      <w:r>
        <w:rPr>
          <w:rFonts w:ascii="Arial Unicode MS"/>
          <w:color w:val="3C3C3B"/>
          <w:sz w:val="21"/>
        </w:rPr>
        <w:t xml:space="preserve"> PEFC</w:t>
      </w:r>
    </w:p>
    <w:p w:rsidR="00F54674" w:rsidRDefault="00814808">
      <w:pPr>
        <w:pStyle w:val="a4"/>
        <w:numPr>
          <w:ilvl w:val="3"/>
          <w:numId w:val="19"/>
        </w:numPr>
        <w:tabs>
          <w:tab w:val="left" w:pos="834"/>
        </w:tabs>
        <w:spacing w:before="197" w:line="182" w:lineRule="auto"/>
        <w:ind w:right="525"/>
        <w:rPr>
          <w:sz w:val="21"/>
        </w:rPr>
      </w:pPr>
      <w:r>
        <w:rPr>
          <w:sz w:val="21"/>
        </w:rPr>
        <w:t>Чтобы получить лицензию на торговую марку PEFC, организация должна иметь действующий признанный PEFC сертификат по цепочке поставок (см. Определение признанного PEFC сертификата в п. 3.13).</w:t>
      </w:r>
    </w:p>
    <w:p w:rsidR="00F54674" w:rsidRDefault="00814808">
      <w:pPr>
        <w:pStyle w:val="a4"/>
        <w:numPr>
          <w:ilvl w:val="3"/>
          <w:numId w:val="19"/>
        </w:numPr>
        <w:tabs>
          <w:tab w:val="left" w:pos="834"/>
        </w:tabs>
        <w:spacing w:before="200" w:line="204" w:lineRule="auto"/>
        <w:ind w:right="1912"/>
        <w:rPr>
          <w:sz w:val="21"/>
        </w:rPr>
      </w:pPr>
      <w:r>
        <w:rPr>
          <w:sz w:val="21"/>
        </w:rPr>
        <w:t>Пользователи торговых марок группы C имеют пр</w:t>
      </w:r>
      <w:r>
        <w:rPr>
          <w:sz w:val="21"/>
        </w:rPr>
        <w:t>аво использовать торговые марки PEFC «на продукции» и «вне продукции».</w:t>
      </w:r>
    </w:p>
    <w:p w:rsidR="00F54674" w:rsidRDefault="00814808">
      <w:pPr>
        <w:pStyle w:val="a4"/>
        <w:numPr>
          <w:ilvl w:val="3"/>
          <w:numId w:val="19"/>
        </w:numPr>
        <w:tabs>
          <w:tab w:val="left" w:pos="834"/>
        </w:tabs>
        <w:spacing w:before="197" w:line="204" w:lineRule="auto"/>
        <w:ind w:right="1555"/>
        <w:rPr>
          <w:sz w:val="21"/>
        </w:rPr>
      </w:pPr>
      <w:r>
        <w:rPr>
          <w:sz w:val="21"/>
        </w:rPr>
        <w:t>Если сертификат приостановлен, отозван или прекращен, лицензия на торговые марки PEFC будет автоматически приостановлена (до тех пор, пока приостановка не будет отменена) или ее действи</w:t>
      </w:r>
      <w:r>
        <w:rPr>
          <w:sz w:val="21"/>
        </w:rPr>
        <w:t>е не будет прекращено.</w:t>
      </w:r>
    </w:p>
    <w:p w:rsidR="00F54674" w:rsidRDefault="00814808">
      <w:pPr>
        <w:pStyle w:val="a4"/>
        <w:numPr>
          <w:ilvl w:val="2"/>
          <w:numId w:val="19"/>
        </w:numPr>
        <w:tabs>
          <w:tab w:val="left" w:pos="833"/>
          <w:tab w:val="left" w:pos="834"/>
        </w:tabs>
        <w:spacing w:before="167"/>
        <w:rPr>
          <w:rFonts w:ascii="Arial Unicode MS"/>
          <w:sz w:val="21"/>
        </w:rPr>
      </w:pPr>
      <w:r>
        <w:rPr>
          <w:rFonts w:ascii="Arial Unicode MS"/>
          <w:color w:val="3C3C3B"/>
          <w:sz w:val="21"/>
        </w:rPr>
        <w:t>Группа</w:t>
      </w:r>
      <w:r>
        <w:rPr>
          <w:rFonts w:ascii="Arial Unicode MS"/>
          <w:color w:val="3C3C3B"/>
          <w:sz w:val="21"/>
        </w:rPr>
        <w:t xml:space="preserve"> D: </w:t>
      </w:r>
      <w:r>
        <w:rPr>
          <w:rFonts w:ascii="Arial Unicode MS"/>
          <w:color w:val="3C3C3B"/>
          <w:sz w:val="21"/>
        </w:rPr>
        <w:t>Прочие</w:t>
      </w:r>
      <w:r>
        <w:rPr>
          <w:rFonts w:ascii="Arial Unicode MS"/>
          <w:color w:val="3C3C3B"/>
          <w:sz w:val="21"/>
        </w:rPr>
        <w:t xml:space="preserve"> </w:t>
      </w:r>
      <w:r>
        <w:rPr>
          <w:rFonts w:ascii="Arial Unicode MS"/>
          <w:color w:val="3C3C3B"/>
          <w:sz w:val="21"/>
        </w:rPr>
        <w:t>пользователи</w:t>
      </w:r>
    </w:p>
    <w:p w:rsidR="00F54674" w:rsidRDefault="00814808">
      <w:pPr>
        <w:pStyle w:val="a4"/>
        <w:numPr>
          <w:ilvl w:val="3"/>
          <w:numId w:val="19"/>
        </w:numPr>
        <w:tabs>
          <w:tab w:val="left" w:pos="834"/>
        </w:tabs>
        <w:spacing w:before="88"/>
        <w:rPr>
          <w:sz w:val="21"/>
        </w:rPr>
      </w:pPr>
      <w:r>
        <w:rPr>
          <w:sz w:val="21"/>
        </w:rPr>
        <w:t>Организации и другие юридические лица, не относящиеся к пользователям торговых марок PEFC групп A, B и C.</w:t>
      </w:r>
    </w:p>
    <w:p w:rsidR="00F54674" w:rsidRDefault="00814808">
      <w:pPr>
        <w:pStyle w:val="a4"/>
        <w:numPr>
          <w:ilvl w:val="3"/>
          <w:numId w:val="19"/>
        </w:numPr>
        <w:tabs>
          <w:tab w:val="left" w:pos="834"/>
        </w:tabs>
        <w:spacing w:before="150" w:line="184" w:lineRule="auto"/>
        <w:ind w:right="681"/>
        <w:rPr>
          <w:sz w:val="21"/>
        </w:rPr>
      </w:pPr>
      <w:r>
        <w:rPr>
          <w:sz w:val="21"/>
        </w:rPr>
        <w:t xml:space="preserve">Группа D включает такие организации, как торговые и промышленные ассоциации, </w:t>
      </w:r>
      <w:proofErr w:type="spellStart"/>
      <w:r>
        <w:rPr>
          <w:sz w:val="21"/>
        </w:rPr>
        <w:t>ритейлеры</w:t>
      </w:r>
      <w:proofErr w:type="spellEnd"/>
      <w:r>
        <w:rPr>
          <w:sz w:val="21"/>
        </w:rPr>
        <w:t>, научно-исследовательские и образовательные учреждения, органы по сертификации, органы по аккредитации, государственные организации, неправительственные организации и пр</w:t>
      </w:r>
      <w:r>
        <w:rPr>
          <w:sz w:val="21"/>
        </w:rPr>
        <w:t>. Группа D также включает организации, входящие в цепочку лесной продукции и продукции из деревьев вне леса, когда сертификат по цепочке поставок к ним не применяется, поскольку они являются конечными пользователями лесной продукции и продукции из деревьев</w:t>
      </w:r>
      <w:r>
        <w:rPr>
          <w:sz w:val="21"/>
        </w:rPr>
        <w:t xml:space="preserve"> вне леса или продают продукцию с заявлениями и/или этикетками, размещенными на продукции их поставщиками.</w:t>
      </w:r>
    </w:p>
    <w:p w:rsidR="00F54674" w:rsidRDefault="00814808">
      <w:pPr>
        <w:pStyle w:val="a4"/>
        <w:numPr>
          <w:ilvl w:val="3"/>
          <w:numId w:val="19"/>
        </w:numPr>
        <w:tabs>
          <w:tab w:val="left" w:pos="834"/>
        </w:tabs>
        <w:spacing w:before="197" w:line="204" w:lineRule="auto"/>
        <w:ind w:right="1121"/>
        <w:rPr>
          <w:sz w:val="21"/>
        </w:rPr>
      </w:pPr>
      <w:r>
        <w:rPr>
          <w:sz w:val="21"/>
        </w:rPr>
        <w:t>Пользователи торговых марок группы D имеют право использовать торговые марки PEFC только «вне продукции».</w:t>
      </w:r>
    </w:p>
    <w:p w:rsidR="00F54674" w:rsidRDefault="00F54674">
      <w:pPr>
        <w:pStyle w:val="a3"/>
        <w:spacing w:before="3"/>
        <w:rPr>
          <w:sz w:val="20"/>
        </w:rPr>
      </w:pPr>
    </w:p>
    <w:p w:rsidR="00F54674" w:rsidRDefault="00814808">
      <w:pPr>
        <w:pStyle w:val="a4"/>
        <w:numPr>
          <w:ilvl w:val="3"/>
          <w:numId w:val="19"/>
        </w:numPr>
        <w:tabs>
          <w:tab w:val="left" w:pos="834"/>
        </w:tabs>
        <w:spacing w:line="163" w:lineRule="auto"/>
        <w:ind w:right="448"/>
        <w:rPr>
          <w:rFonts w:ascii="Arial Unicode MS"/>
          <w:sz w:val="21"/>
        </w:rPr>
      </w:pPr>
      <w:proofErr w:type="spellStart"/>
      <w:r>
        <w:rPr>
          <w:sz w:val="21"/>
        </w:rPr>
        <w:t>Ритейлеры</w:t>
      </w:r>
      <w:proofErr w:type="spellEnd"/>
      <w:r>
        <w:rPr>
          <w:sz w:val="21"/>
        </w:rPr>
        <w:t xml:space="preserve"> группы D, закупающие готовую PEF</w:t>
      </w:r>
      <w:r>
        <w:rPr>
          <w:sz w:val="21"/>
        </w:rPr>
        <w:t xml:space="preserve">C сертифицированную продукцию и продающие готовую продукцию напрямую потребителю, не изменяя упаковку и не смешивая товары с несертифицированной продукцией, могут в исключительных случаях использовать непрямое размещение торговых марок PEFC «на продукции» </w:t>
      </w:r>
      <w:r>
        <w:rPr>
          <w:sz w:val="21"/>
        </w:rPr>
        <w:t>(см. требование 5.2.1.b) для стимулирования и продвижения PEFC сертифицированной продукции</w:t>
      </w:r>
    </w:p>
    <w:p w:rsidR="00F54674" w:rsidRDefault="00814808">
      <w:pPr>
        <w:pStyle w:val="a3"/>
        <w:spacing w:line="249" w:lineRule="exact"/>
        <w:ind w:left="833"/>
      </w:pPr>
      <w:r>
        <w:t>в соответствии со следующими требованиями:</w:t>
      </w:r>
    </w:p>
    <w:p w:rsidR="00F54674" w:rsidRDefault="00814808">
      <w:pPr>
        <w:pStyle w:val="a4"/>
        <w:numPr>
          <w:ilvl w:val="4"/>
          <w:numId w:val="19"/>
        </w:numPr>
        <w:tabs>
          <w:tab w:val="left" w:pos="834"/>
        </w:tabs>
        <w:spacing w:before="127"/>
        <w:ind w:hanging="359"/>
        <w:rPr>
          <w:sz w:val="21"/>
        </w:rPr>
      </w:pPr>
      <w:r>
        <w:rPr>
          <w:sz w:val="21"/>
        </w:rPr>
        <w:t>поддержание лицензии на торговые марки PEFC для пользователей группы D.</w:t>
      </w:r>
    </w:p>
    <w:p w:rsidR="00F54674" w:rsidRDefault="00814808">
      <w:pPr>
        <w:pStyle w:val="a4"/>
        <w:numPr>
          <w:ilvl w:val="4"/>
          <w:numId w:val="19"/>
        </w:numPr>
        <w:tabs>
          <w:tab w:val="left" w:pos="834"/>
        </w:tabs>
        <w:spacing w:before="151" w:line="177" w:lineRule="auto"/>
        <w:ind w:right="653" w:hanging="359"/>
        <w:rPr>
          <w:rFonts w:ascii="Arial Unicode MS" w:hAnsi="Arial Unicode MS"/>
          <w:sz w:val="21"/>
        </w:rPr>
      </w:pPr>
      <w:r>
        <w:rPr>
          <w:sz w:val="21"/>
        </w:rPr>
        <w:t>Промоэтикетка PEFC должна использоваться как миним</w:t>
      </w:r>
      <w:r>
        <w:rPr>
          <w:sz w:val="21"/>
        </w:rPr>
        <w:t xml:space="preserve">ум один раз со следующим сообщением: «Продукция, отмеченная торговыми марками PEFC, может поставляться как PEFC сертифицированная продукция». Такое сообщение должно быть размещено на видном месте, чтобы было понятно, что обозначают </w:t>
      </w:r>
    </w:p>
    <w:p w:rsidR="00F54674" w:rsidRDefault="00814808">
      <w:pPr>
        <w:pStyle w:val="a3"/>
        <w:spacing w:line="240" w:lineRule="exact"/>
        <w:ind w:left="833"/>
      </w:pPr>
      <w:r>
        <w:t>торговые марки PEFC в к</w:t>
      </w:r>
      <w:r>
        <w:t>аталоге, брошюре или прайс-листе.</w:t>
      </w:r>
    </w:p>
    <w:p w:rsidR="00F54674" w:rsidRDefault="00814808">
      <w:pPr>
        <w:pStyle w:val="a4"/>
        <w:numPr>
          <w:ilvl w:val="4"/>
          <w:numId w:val="19"/>
        </w:numPr>
        <w:tabs>
          <w:tab w:val="left" w:pos="834"/>
        </w:tabs>
        <w:spacing w:before="57" w:line="206" w:lineRule="auto"/>
        <w:ind w:right="680" w:hanging="359"/>
        <w:rPr>
          <w:sz w:val="21"/>
        </w:rPr>
      </w:pPr>
      <w:r>
        <w:rPr>
          <w:sz w:val="21"/>
        </w:rPr>
        <w:t>Торговые марки PEFC могут использоваться без номера лицензии организации в каталоге, брошюре или перечне продукции рядом с теми продуктами, которые представляются как PEFC сертифицированные.</w:t>
      </w:r>
    </w:p>
    <w:p w:rsidR="00F54674" w:rsidRDefault="00814808">
      <w:pPr>
        <w:pStyle w:val="a4"/>
        <w:numPr>
          <w:ilvl w:val="4"/>
          <w:numId w:val="19"/>
        </w:numPr>
        <w:tabs>
          <w:tab w:val="left" w:pos="834"/>
        </w:tabs>
        <w:spacing w:before="64" w:line="206" w:lineRule="auto"/>
        <w:ind w:right="932" w:hanging="359"/>
        <w:rPr>
          <w:sz w:val="21"/>
        </w:rPr>
      </w:pPr>
      <w:r>
        <w:rPr>
          <w:sz w:val="21"/>
        </w:rPr>
        <w:t>На материальной продукции должны быть размещены торговые марки PEFC, используемые «на продукции» вместе с номером лицензии PEFC сертифицированного поставщика.</w:t>
      </w:r>
    </w:p>
    <w:p w:rsidR="00F54674" w:rsidRDefault="00814808">
      <w:pPr>
        <w:pStyle w:val="a4"/>
        <w:numPr>
          <w:ilvl w:val="4"/>
          <w:numId w:val="19"/>
        </w:numPr>
        <w:tabs>
          <w:tab w:val="left" w:pos="834"/>
        </w:tabs>
        <w:spacing w:before="93" w:line="182" w:lineRule="auto"/>
        <w:ind w:right="416" w:hanging="359"/>
        <w:rPr>
          <w:sz w:val="21"/>
        </w:rPr>
      </w:pPr>
      <w:r>
        <w:rPr>
          <w:sz w:val="21"/>
        </w:rPr>
        <w:t>Такое использование (в первом случае) должно быть одобрено Советом PEFC или уполномоченным органо</w:t>
      </w:r>
      <w:r>
        <w:rPr>
          <w:sz w:val="21"/>
        </w:rPr>
        <w:t>м PEFC, а затем и Советом PEFC; или уполномоченный орган PEFC должен утверждать такое использование ежегодно или выдавать новое одобрение всякий раз, когда дизайн торговой марки изменяется каким-либо образом.</w:t>
      </w:r>
    </w:p>
    <w:p w:rsidR="00F54674" w:rsidRDefault="00814808">
      <w:pPr>
        <w:pStyle w:val="a4"/>
        <w:numPr>
          <w:ilvl w:val="4"/>
          <w:numId w:val="19"/>
        </w:numPr>
        <w:tabs>
          <w:tab w:val="left" w:pos="833"/>
          <w:tab w:val="left" w:pos="834"/>
        </w:tabs>
        <w:spacing w:before="72" w:line="206" w:lineRule="auto"/>
        <w:ind w:right="410" w:hanging="359"/>
        <w:rPr>
          <w:sz w:val="21"/>
        </w:rPr>
      </w:pPr>
      <w:r>
        <w:rPr>
          <w:sz w:val="21"/>
        </w:rPr>
        <w:t>Торговые марки PEFC должны всегда использоватьс</w:t>
      </w:r>
      <w:r>
        <w:rPr>
          <w:sz w:val="21"/>
        </w:rPr>
        <w:t>я в соответствии с настоящим стандартом и другой соответствующей документацией PEFC.</w:t>
      </w:r>
    </w:p>
    <w:p w:rsidR="00F54674" w:rsidRDefault="00814808">
      <w:pPr>
        <w:pStyle w:val="a3"/>
        <w:spacing w:before="178" w:line="206" w:lineRule="auto"/>
        <w:ind w:left="113"/>
      </w:pPr>
      <w:r>
        <w:rPr>
          <w:rFonts w:ascii="Cambria"/>
          <w:i/>
          <w:color w:val="004D8F"/>
        </w:rPr>
        <w:t>Примечание</w:t>
      </w:r>
      <w:r>
        <w:rPr>
          <w:rFonts w:ascii="Cambria"/>
          <w:i/>
          <w:color w:val="004D8F"/>
        </w:rPr>
        <w:t xml:space="preserve">: </w:t>
      </w:r>
      <w:r>
        <w:t>Поскольку торговые марки PEFC всегда будут появляться хотя бы один раз в каталоге, брошюре или списке товаров, требование 6.2.5 не применяется в этом случае.</w:t>
      </w:r>
    </w:p>
    <w:p w:rsidR="00F54674" w:rsidRDefault="00F54674">
      <w:pPr>
        <w:spacing w:line="206" w:lineRule="auto"/>
        <w:sectPr w:rsidR="00F54674">
          <w:pgSz w:w="11910" w:h="16840"/>
          <w:pgMar w:top="1560" w:right="720" w:bottom="740" w:left="1020" w:header="0" w:footer="556" w:gutter="0"/>
          <w:cols w:space="720"/>
        </w:sectPr>
      </w:pPr>
    </w:p>
    <w:p w:rsidR="00F54674" w:rsidRDefault="00814808">
      <w:pPr>
        <w:spacing w:before="81"/>
        <w:ind w:left="113"/>
        <w:rPr>
          <w:rFonts w:ascii="Cambria"/>
          <w:i/>
          <w:sz w:val="21"/>
        </w:rPr>
      </w:pPr>
      <w:r>
        <w:rPr>
          <w:rFonts w:ascii="Cambria"/>
          <w:i/>
          <w:color w:val="3C3C3B"/>
          <w:sz w:val="21"/>
        </w:rPr>
        <w:lastRenderedPageBreak/>
        <w:t>Таблица</w:t>
      </w:r>
      <w:r>
        <w:rPr>
          <w:rFonts w:ascii="Cambria"/>
          <w:i/>
          <w:color w:val="3C3C3B"/>
          <w:sz w:val="21"/>
        </w:rPr>
        <w:t xml:space="preserve"> 1: </w:t>
      </w:r>
      <w:r>
        <w:rPr>
          <w:rFonts w:ascii="Cambria"/>
          <w:i/>
          <w:color w:val="3C3C3B"/>
          <w:sz w:val="21"/>
        </w:rPr>
        <w:t>Общее</w:t>
      </w:r>
      <w:r>
        <w:rPr>
          <w:rFonts w:ascii="Cambria"/>
          <w:i/>
          <w:color w:val="3C3C3B"/>
          <w:sz w:val="21"/>
        </w:rPr>
        <w:t xml:space="preserve"> </w:t>
      </w:r>
      <w:r>
        <w:rPr>
          <w:rFonts w:ascii="Cambria"/>
          <w:i/>
          <w:color w:val="3C3C3B"/>
          <w:sz w:val="21"/>
        </w:rPr>
        <w:t>описание</w:t>
      </w:r>
      <w:r>
        <w:rPr>
          <w:rFonts w:ascii="Cambria"/>
          <w:i/>
          <w:color w:val="3C3C3B"/>
          <w:sz w:val="21"/>
        </w:rPr>
        <w:t xml:space="preserve"> </w:t>
      </w:r>
      <w:r>
        <w:rPr>
          <w:rFonts w:ascii="Cambria"/>
          <w:i/>
          <w:color w:val="3C3C3B"/>
          <w:sz w:val="21"/>
        </w:rPr>
        <w:t>использования</w:t>
      </w:r>
    </w:p>
    <w:p w:rsidR="00F54674" w:rsidRDefault="00F54674">
      <w:pPr>
        <w:pStyle w:val="a3"/>
        <w:spacing w:before="4"/>
        <w:rPr>
          <w:rFonts w:ascii="Cambria"/>
          <w:i/>
          <w:sz w:val="17"/>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8"/>
        <w:gridCol w:w="2996"/>
        <w:gridCol w:w="2996"/>
      </w:tblGrid>
      <w:tr w:rsidR="00F54674">
        <w:trPr>
          <w:trHeight w:val="374"/>
        </w:trPr>
        <w:tc>
          <w:tcPr>
            <w:tcW w:w="3638" w:type="dxa"/>
            <w:tcBorders>
              <w:bottom w:val="single" w:sz="4" w:space="0" w:color="3C3C3B"/>
            </w:tcBorders>
            <w:shd w:val="clear" w:color="auto" w:fill="80BA27"/>
          </w:tcPr>
          <w:p w:rsidR="00F54674" w:rsidRDefault="00814808">
            <w:pPr>
              <w:pStyle w:val="TableParagraph"/>
              <w:spacing w:line="354" w:lineRule="exact"/>
              <w:rPr>
                <w:rFonts w:ascii="Arial Unicode MS"/>
                <w:sz w:val="21"/>
              </w:rPr>
            </w:pPr>
            <w:r>
              <w:rPr>
                <w:rFonts w:ascii="Arial Unicode MS"/>
                <w:color w:val="FFFFFF"/>
                <w:sz w:val="21"/>
              </w:rPr>
              <w:t>Пользователь</w:t>
            </w:r>
            <w:r>
              <w:rPr>
                <w:rFonts w:ascii="Arial Unicode MS"/>
                <w:color w:val="FFFFFF"/>
                <w:sz w:val="21"/>
              </w:rPr>
              <w:t xml:space="preserve"> </w:t>
            </w:r>
            <w:r>
              <w:rPr>
                <w:rFonts w:ascii="Arial Unicode MS"/>
                <w:color w:val="FFFFFF"/>
                <w:sz w:val="21"/>
              </w:rPr>
              <w:t>торговых</w:t>
            </w:r>
            <w:r>
              <w:rPr>
                <w:rFonts w:ascii="Arial Unicode MS"/>
                <w:color w:val="FFFFFF"/>
                <w:sz w:val="21"/>
              </w:rPr>
              <w:t xml:space="preserve"> </w:t>
            </w:r>
            <w:r>
              <w:rPr>
                <w:rFonts w:ascii="Arial Unicode MS"/>
                <w:color w:val="FFFFFF"/>
                <w:sz w:val="21"/>
              </w:rPr>
              <w:t>марок</w:t>
            </w:r>
            <w:r>
              <w:rPr>
                <w:rFonts w:ascii="Arial Unicode MS"/>
                <w:color w:val="FFFFFF"/>
                <w:sz w:val="21"/>
              </w:rPr>
              <w:t xml:space="preserve"> PEFC</w:t>
            </w:r>
          </w:p>
        </w:tc>
        <w:tc>
          <w:tcPr>
            <w:tcW w:w="2996" w:type="dxa"/>
            <w:tcBorders>
              <w:bottom w:val="single" w:sz="4" w:space="0" w:color="3C3C3B"/>
            </w:tcBorders>
            <w:shd w:val="clear" w:color="auto" w:fill="80BA27"/>
          </w:tcPr>
          <w:p w:rsidR="00F54674" w:rsidRDefault="00814808">
            <w:pPr>
              <w:pStyle w:val="TableParagraph"/>
              <w:spacing w:line="354" w:lineRule="exact"/>
              <w:rPr>
                <w:rFonts w:ascii="Arial Unicode MS" w:hAnsi="Arial Unicode MS"/>
                <w:sz w:val="21"/>
              </w:rPr>
            </w:pPr>
            <w:r>
              <w:rPr>
                <w:rFonts w:ascii="Arial Unicode MS" w:hAnsi="Arial Unicode MS"/>
                <w:color w:val="FFFFFF"/>
                <w:sz w:val="21"/>
              </w:rPr>
              <w:t>Использование «на продукции»</w:t>
            </w:r>
          </w:p>
        </w:tc>
        <w:tc>
          <w:tcPr>
            <w:tcW w:w="2996" w:type="dxa"/>
            <w:tcBorders>
              <w:bottom w:val="single" w:sz="4" w:space="0" w:color="3C3C3B"/>
            </w:tcBorders>
            <w:shd w:val="clear" w:color="auto" w:fill="80BA27"/>
          </w:tcPr>
          <w:p w:rsidR="00F54674" w:rsidRDefault="00814808">
            <w:pPr>
              <w:pStyle w:val="TableParagraph"/>
              <w:spacing w:line="354" w:lineRule="exact"/>
              <w:ind w:left="112"/>
              <w:rPr>
                <w:rFonts w:ascii="Arial Unicode MS" w:hAnsi="Arial Unicode MS"/>
                <w:sz w:val="21"/>
              </w:rPr>
            </w:pPr>
            <w:r>
              <w:rPr>
                <w:rFonts w:ascii="Arial Unicode MS" w:hAnsi="Arial Unicode MS"/>
                <w:color w:val="FFFFFF"/>
                <w:sz w:val="21"/>
              </w:rPr>
              <w:t>Использование «вне продукции»</w:t>
            </w:r>
          </w:p>
        </w:tc>
      </w:tr>
      <w:tr w:rsidR="00F54674">
        <w:trPr>
          <w:trHeight w:val="374"/>
        </w:trPr>
        <w:tc>
          <w:tcPr>
            <w:tcW w:w="3638" w:type="dxa"/>
            <w:tcBorders>
              <w:top w:val="single" w:sz="4" w:space="0" w:color="3C3C3B"/>
              <w:bottom w:val="single" w:sz="4" w:space="0" w:color="3C3C3B"/>
            </w:tcBorders>
          </w:tcPr>
          <w:p w:rsidR="00F54674" w:rsidRDefault="00814808">
            <w:pPr>
              <w:pStyle w:val="TableParagraph"/>
              <w:spacing w:line="354" w:lineRule="exact"/>
              <w:rPr>
                <w:sz w:val="21"/>
              </w:rPr>
            </w:pPr>
            <w:r>
              <w:rPr>
                <w:rFonts w:ascii="Arial Unicode MS"/>
                <w:color w:val="3C3C3B"/>
                <w:sz w:val="21"/>
              </w:rPr>
              <w:t>Группа</w:t>
            </w:r>
            <w:r>
              <w:rPr>
                <w:rFonts w:ascii="Arial Unicode MS"/>
                <w:color w:val="3C3C3B"/>
                <w:sz w:val="21"/>
              </w:rPr>
              <w:t xml:space="preserve"> </w:t>
            </w:r>
            <w:r>
              <w:rPr>
                <w:rFonts w:ascii="Arial Unicode MS"/>
                <w:color w:val="3C3C3B"/>
                <w:sz w:val="21"/>
              </w:rPr>
              <w:t>А</w:t>
            </w:r>
            <w:r>
              <w:rPr>
                <w:rFonts w:ascii="Arial Unicode MS"/>
                <w:color w:val="3C3C3B"/>
                <w:sz w:val="21"/>
              </w:rPr>
              <w:t xml:space="preserve">: </w:t>
            </w:r>
            <w:r>
              <w:rPr>
                <w:sz w:val="21"/>
              </w:rPr>
              <w:t>Национальные Органы Управления</w:t>
            </w:r>
          </w:p>
        </w:tc>
        <w:tc>
          <w:tcPr>
            <w:tcW w:w="2996" w:type="dxa"/>
            <w:tcBorders>
              <w:top w:val="single" w:sz="4" w:space="0" w:color="3C3C3B"/>
              <w:bottom w:val="single" w:sz="4" w:space="0" w:color="3C3C3B"/>
            </w:tcBorders>
          </w:tcPr>
          <w:p w:rsidR="00F54674" w:rsidRDefault="00814808">
            <w:pPr>
              <w:pStyle w:val="TableParagraph"/>
              <w:spacing w:before="66"/>
              <w:rPr>
                <w:sz w:val="21"/>
              </w:rPr>
            </w:pPr>
            <w:r>
              <w:rPr>
                <w:sz w:val="21"/>
              </w:rPr>
              <w:t>Нет</w:t>
            </w:r>
          </w:p>
        </w:tc>
        <w:tc>
          <w:tcPr>
            <w:tcW w:w="2996" w:type="dxa"/>
            <w:tcBorders>
              <w:top w:val="single" w:sz="4" w:space="0" w:color="3C3C3B"/>
              <w:bottom w:val="single" w:sz="4" w:space="0" w:color="3C3C3B"/>
            </w:tcBorders>
          </w:tcPr>
          <w:p w:rsidR="00F54674" w:rsidRDefault="00814808">
            <w:pPr>
              <w:pStyle w:val="TableParagraph"/>
              <w:spacing w:before="66"/>
              <w:ind w:left="112"/>
              <w:rPr>
                <w:sz w:val="21"/>
              </w:rPr>
            </w:pPr>
            <w:r>
              <w:rPr>
                <w:sz w:val="21"/>
              </w:rPr>
              <w:t>Да</w:t>
            </w:r>
          </w:p>
        </w:tc>
      </w:tr>
      <w:tr w:rsidR="00F54674">
        <w:trPr>
          <w:trHeight w:val="644"/>
        </w:trPr>
        <w:tc>
          <w:tcPr>
            <w:tcW w:w="3638" w:type="dxa"/>
            <w:tcBorders>
              <w:top w:val="single" w:sz="4" w:space="0" w:color="3C3C3B"/>
              <w:bottom w:val="single" w:sz="4" w:space="0" w:color="3C3C3B"/>
            </w:tcBorders>
          </w:tcPr>
          <w:p w:rsidR="00F54674" w:rsidRDefault="00814808">
            <w:pPr>
              <w:pStyle w:val="TableParagraph"/>
              <w:spacing w:before="24" w:line="206" w:lineRule="auto"/>
              <w:rPr>
                <w:sz w:val="21"/>
              </w:rPr>
            </w:pPr>
            <w:r>
              <w:rPr>
                <w:rFonts w:ascii="Arial Unicode MS"/>
                <w:color w:val="3C3C3B"/>
                <w:sz w:val="21"/>
              </w:rPr>
              <w:t>Группа</w:t>
            </w:r>
            <w:r>
              <w:rPr>
                <w:rFonts w:ascii="Arial Unicode MS"/>
                <w:color w:val="3C3C3B"/>
                <w:sz w:val="21"/>
              </w:rPr>
              <w:t xml:space="preserve"> </w:t>
            </w:r>
            <w:r>
              <w:rPr>
                <w:rFonts w:ascii="Arial Unicode MS"/>
                <w:color w:val="3C3C3B"/>
                <w:sz w:val="21"/>
              </w:rPr>
              <w:t>В</w:t>
            </w:r>
            <w:r>
              <w:rPr>
                <w:rFonts w:ascii="Arial Unicode MS"/>
                <w:color w:val="3C3C3B"/>
                <w:sz w:val="21"/>
              </w:rPr>
              <w:t xml:space="preserve">: </w:t>
            </w:r>
            <w:r>
              <w:rPr>
                <w:sz w:val="21"/>
              </w:rPr>
              <w:t xml:space="preserve">Организации с сертифицированным устойчивым </w:t>
            </w:r>
            <w:proofErr w:type="spellStart"/>
            <w:r>
              <w:rPr>
                <w:sz w:val="21"/>
              </w:rPr>
              <w:t>лесоуправлением</w:t>
            </w:r>
            <w:proofErr w:type="spellEnd"/>
          </w:p>
        </w:tc>
        <w:tc>
          <w:tcPr>
            <w:tcW w:w="2996" w:type="dxa"/>
            <w:tcBorders>
              <w:top w:val="single" w:sz="4" w:space="0" w:color="3C3C3B"/>
              <w:bottom w:val="single" w:sz="4" w:space="0" w:color="3C3C3B"/>
            </w:tcBorders>
          </w:tcPr>
          <w:p w:rsidR="00F54674" w:rsidRDefault="00814808">
            <w:pPr>
              <w:pStyle w:val="TableParagraph"/>
              <w:spacing w:before="201"/>
              <w:rPr>
                <w:sz w:val="21"/>
              </w:rPr>
            </w:pPr>
            <w:r>
              <w:rPr>
                <w:sz w:val="21"/>
              </w:rPr>
              <w:t>Нет</w:t>
            </w:r>
          </w:p>
        </w:tc>
        <w:tc>
          <w:tcPr>
            <w:tcW w:w="2996" w:type="dxa"/>
            <w:tcBorders>
              <w:top w:val="single" w:sz="4" w:space="0" w:color="3C3C3B"/>
              <w:bottom w:val="single" w:sz="4" w:space="0" w:color="3C3C3B"/>
            </w:tcBorders>
          </w:tcPr>
          <w:p w:rsidR="00F54674" w:rsidRDefault="00814808">
            <w:pPr>
              <w:pStyle w:val="TableParagraph"/>
              <w:spacing w:before="201"/>
              <w:ind w:left="112"/>
              <w:rPr>
                <w:sz w:val="21"/>
              </w:rPr>
            </w:pPr>
            <w:r>
              <w:rPr>
                <w:sz w:val="21"/>
              </w:rPr>
              <w:t>Да</w:t>
            </w:r>
          </w:p>
        </w:tc>
      </w:tr>
      <w:tr w:rsidR="00F54674">
        <w:trPr>
          <w:trHeight w:val="644"/>
        </w:trPr>
        <w:tc>
          <w:tcPr>
            <w:tcW w:w="3638" w:type="dxa"/>
            <w:tcBorders>
              <w:top w:val="single" w:sz="4" w:space="0" w:color="3C3C3B"/>
              <w:bottom w:val="single" w:sz="4" w:space="0" w:color="3C3C3B"/>
            </w:tcBorders>
          </w:tcPr>
          <w:p w:rsidR="00F54674" w:rsidRDefault="00814808">
            <w:pPr>
              <w:pStyle w:val="TableParagraph"/>
              <w:spacing w:before="24" w:line="206" w:lineRule="auto"/>
              <w:ind w:left="114"/>
              <w:rPr>
                <w:sz w:val="21"/>
              </w:rPr>
            </w:pPr>
            <w:r>
              <w:rPr>
                <w:rFonts w:ascii="Arial Unicode MS"/>
                <w:color w:val="3C3C3B"/>
                <w:sz w:val="21"/>
              </w:rPr>
              <w:t>Группа</w:t>
            </w:r>
            <w:r>
              <w:rPr>
                <w:rFonts w:ascii="Arial Unicode MS"/>
                <w:color w:val="3C3C3B"/>
                <w:sz w:val="21"/>
              </w:rPr>
              <w:t xml:space="preserve"> </w:t>
            </w:r>
            <w:r>
              <w:rPr>
                <w:rFonts w:ascii="Arial Unicode MS"/>
                <w:color w:val="3C3C3B"/>
                <w:sz w:val="21"/>
              </w:rPr>
              <w:t>С</w:t>
            </w:r>
            <w:r>
              <w:rPr>
                <w:rFonts w:ascii="Arial Unicode MS"/>
                <w:color w:val="3C3C3B"/>
                <w:sz w:val="21"/>
              </w:rPr>
              <w:t xml:space="preserve">: </w:t>
            </w:r>
            <w:r>
              <w:rPr>
                <w:sz w:val="21"/>
              </w:rPr>
              <w:t>Организации с сертифицированной цепочкой поставкой</w:t>
            </w:r>
          </w:p>
        </w:tc>
        <w:tc>
          <w:tcPr>
            <w:tcW w:w="2996" w:type="dxa"/>
            <w:tcBorders>
              <w:top w:val="single" w:sz="4" w:space="0" w:color="3C3C3B"/>
              <w:bottom w:val="single" w:sz="4" w:space="0" w:color="3C3C3B"/>
            </w:tcBorders>
          </w:tcPr>
          <w:p w:rsidR="00F54674" w:rsidRDefault="00814808">
            <w:pPr>
              <w:pStyle w:val="TableParagraph"/>
              <w:spacing w:before="201"/>
              <w:rPr>
                <w:sz w:val="21"/>
              </w:rPr>
            </w:pPr>
            <w:r>
              <w:rPr>
                <w:sz w:val="21"/>
              </w:rPr>
              <w:t>Да</w:t>
            </w:r>
          </w:p>
        </w:tc>
        <w:tc>
          <w:tcPr>
            <w:tcW w:w="2996" w:type="dxa"/>
            <w:tcBorders>
              <w:top w:val="single" w:sz="4" w:space="0" w:color="3C3C3B"/>
              <w:bottom w:val="single" w:sz="4" w:space="0" w:color="3C3C3B"/>
            </w:tcBorders>
          </w:tcPr>
          <w:p w:rsidR="00F54674" w:rsidRDefault="00814808">
            <w:pPr>
              <w:pStyle w:val="TableParagraph"/>
              <w:spacing w:before="201"/>
              <w:ind w:left="112"/>
              <w:rPr>
                <w:sz w:val="21"/>
              </w:rPr>
            </w:pPr>
            <w:r>
              <w:rPr>
                <w:sz w:val="21"/>
              </w:rPr>
              <w:t>Да</w:t>
            </w:r>
          </w:p>
        </w:tc>
      </w:tr>
      <w:tr w:rsidR="00F54674">
        <w:trPr>
          <w:trHeight w:val="374"/>
        </w:trPr>
        <w:tc>
          <w:tcPr>
            <w:tcW w:w="3638" w:type="dxa"/>
            <w:tcBorders>
              <w:top w:val="single" w:sz="4" w:space="0" w:color="3C3C3B"/>
              <w:bottom w:val="single" w:sz="4" w:space="0" w:color="3C3C3B"/>
            </w:tcBorders>
          </w:tcPr>
          <w:p w:rsidR="00F54674" w:rsidRDefault="00814808">
            <w:pPr>
              <w:pStyle w:val="TableParagraph"/>
              <w:spacing w:line="354" w:lineRule="exact"/>
              <w:ind w:left="114"/>
              <w:rPr>
                <w:sz w:val="21"/>
              </w:rPr>
            </w:pPr>
            <w:r>
              <w:rPr>
                <w:rFonts w:ascii="Arial Unicode MS"/>
                <w:color w:val="3C3C3B"/>
                <w:sz w:val="21"/>
              </w:rPr>
              <w:t>Группа</w:t>
            </w:r>
            <w:r>
              <w:rPr>
                <w:rFonts w:ascii="Arial Unicode MS"/>
                <w:color w:val="3C3C3B"/>
                <w:sz w:val="21"/>
              </w:rPr>
              <w:t xml:space="preserve"> D: </w:t>
            </w:r>
            <w:r>
              <w:rPr>
                <w:sz w:val="21"/>
              </w:rPr>
              <w:t>Прочие пользователи</w:t>
            </w:r>
          </w:p>
        </w:tc>
        <w:tc>
          <w:tcPr>
            <w:tcW w:w="2996" w:type="dxa"/>
            <w:tcBorders>
              <w:top w:val="single" w:sz="4" w:space="0" w:color="3C3C3B"/>
              <w:bottom w:val="single" w:sz="4" w:space="0" w:color="3C3C3B"/>
            </w:tcBorders>
          </w:tcPr>
          <w:p w:rsidR="00F54674" w:rsidRDefault="00814808">
            <w:pPr>
              <w:pStyle w:val="TableParagraph"/>
              <w:spacing w:before="66"/>
              <w:rPr>
                <w:sz w:val="21"/>
              </w:rPr>
            </w:pPr>
            <w:r>
              <w:rPr>
                <w:sz w:val="21"/>
              </w:rPr>
              <w:t>Нет</w:t>
            </w:r>
          </w:p>
        </w:tc>
        <w:tc>
          <w:tcPr>
            <w:tcW w:w="2996" w:type="dxa"/>
            <w:tcBorders>
              <w:top w:val="single" w:sz="4" w:space="0" w:color="3C3C3B"/>
              <w:bottom w:val="single" w:sz="4" w:space="0" w:color="3C3C3B"/>
            </w:tcBorders>
          </w:tcPr>
          <w:p w:rsidR="00F54674" w:rsidRDefault="00814808">
            <w:pPr>
              <w:pStyle w:val="TableParagraph"/>
              <w:spacing w:before="66"/>
              <w:rPr>
                <w:sz w:val="21"/>
              </w:rPr>
            </w:pPr>
            <w:r>
              <w:rPr>
                <w:sz w:val="21"/>
              </w:rPr>
              <w:t>Да</w:t>
            </w:r>
          </w:p>
        </w:tc>
      </w:tr>
    </w:tbl>
    <w:p w:rsidR="00F54674" w:rsidRDefault="00F54674">
      <w:pPr>
        <w:pStyle w:val="a3"/>
        <w:spacing w:before="7"/>
        <w:rPr>
          <w:rFonts w:ascii="Cambria"/>
          <w:i/>
        </w:rPr>
      </w:pPr>
    </w:p>
    <w:p w:rsidR="00F54674" w:rsidRDefault="00814808">
      <w:pPr>
        <w:pStyle w:val="a3"/>
        <w:spacing w:line="163" w:lineRule="auto"/>
        <w:ind w:left="114" w:right="1120"/>
      </w:pPr>
      <w:r>
        <w:rPr>
          <w:rFonts w:ascii="Cambria"/>
          <w:i/>
          <w:color w:val="004D8F"/>
        </w:rPr>
        <w:t>Примечание</w:t>
      </w:r>
      <w:r>
        <w:rPr>
          <w:rFonts w:ascii="Cambria"/>
          <w:i/>
          <w:color w:val="004D8F"/>
        </w:rPr>
        <w:t xml:space="preserve"> 1: </w:t>
      </w:r>
      <w:r>
        <w:t>Владельцы сертификатов группы B, которые также имеют сертификат по цепочке поставок PEFC и, следовательно, относятся также к группе C, могут использовать торговые марки PEFC «на продукции».</w:t>
      </w:r>
    </w:p>
    <w:p w:rsidR="00F54674" w:rsidRDefault="00814808">
      <w:pPr>
        <w:pStyle w:val="a3"/>
        <w:spacing w:before="221" w:line="252" w:lineRule="auto"/>
        <w:ind w:left="114" w:right="1395"/>
      </w:pPr>
      <w:r>
        <w:rPr>
          <w:rFonts w:ascii="Cambria"/>
          <w:i/>
          <w:color w:val="004D8F"/>
        </w:rPr>
        <w:t>Примечание</w:t>
      </w:r>
      <w:r>
        <w:rPr>
          <w:rFonts w:ascii="Cambria"/>
          <w:i/>
          <w:color w:val="004D8F"/>
        </w:rPr>
        <w:t xml:space="preserve"> 2: </w:t>
      </w:r>
      <w:r>
        <w:t>Дополнительные сообщения «вне продукции», которые мо</w:t>
      </w:r>
      <w:r>
        <w:t>гут также быть использованы, например, значок с изображением леса, представлены в Приложении А для пользователей группы B.</w:t>
      </w:r>
    </w:p>
    <w:p w:rsidR="00F54674" w:rsidRDefault="00814808">
      <w:pPr>
        <w:pStyle w:val="a3"/>
        <w:spacing w:before="147"/>
        <w:ind w:left="114"/>
      </w:pPr>
      <w:r>
        <w:rPr>
          <w:rFonts w:ascii="Cambria"/>
          <w:i/>
          <w:color w:val="004D8F"/>
        </w:rPr>
        <w:t>Примечание</w:t>
      </w:r>
      <w:r>
        <w:rPr>
          <w:rFonts w:ascii="Cambria"/>
          <w:i/>
          <w:color w:val="004D8F"/>
        </w:rPr>
        <w:t xml:space="preserve"> 3: </w:t>
      </w:r>
      <w:r>
        <w:t xml:space="preserve">Для </w:t>
      </w:r>
      <w:proofErr w:type="spellStart"/>
      <w:r>
        <w:t>ритейлеров</w:t>
      </w:r>
      <w:proofErr w:type="spellEnd"/>
      <w:r>
        <w:t xml:space="preserve"> группы D, см. требование 6.3.4.4.</w:t>
      </w:r>
    </w:p>
    <w:p w:rsidR="00F54674" w:rsidRDefault="00F54674">
      <w:pPr>
        <w:sectPr w:rsidR="00F54674">
          <w:pgSz w:w="11910" w:h="16840"/>
          <w:pgMar w:top="1560" w:right="720" w:bottom="740" w:left="1020" w:header="0" w:footer="556" w:gutter="0"/>
          <w:cols w:space="720"/>
        </w:sectPr>
      </w:pPr>
    </w:p>
    <w:p w:rsidR="00F54674" w:rsidRDefault="00814808">
      <w:pPr>
        <w:pStyle w:val="2"/>
        <w:numPr>
          <w:ilvl w:val="0"/>
          <w:numId w:val="26"/>
        </w:numPr>
        <w:tabs>
          <w:tab w:val="left" w:pos="504"/>
        </w:tabs>
      </w:pPr>
      <w:bookmarkStart w:id="6" w:name="_bookmark5"/>
      <w:bookmarkEnd w:id="6"/>
      <w:r>
        <w:rPr>
          <w:color w:val="004D8F"/>
        </w:rPr>
        <w:lastRenderedPageBreak/>
        <w:t>Технические требования к торговым маркам PEFC</w:t>
      </w:r>
    </w:p>
    <w:p w:rsidR="00F54674" w:rsidRDefault="00814808">
      <w:pPr>
        <w:pStyle w:val="3"/>
        <w:numPr>
          <w:ilvl w:val="1"/>
          <w:numId w:val="26"/>
        </w:numPr>
        <w:tabs>
          <w:tab w:val="left" w:pos="833"/>
          <w:tab w:val="left" w:pos="834"/>
        </w:tabs>
        <w:spacing w:before="149"/>
      </w:pPr>
      <w:r>
        <w:rPr>
          <w:color w:val="4A4A49"/>
        </w:rPr>
        <w:t>Технические требования по использованию торговых марок PEFC «на продукции»</w:t>
      </w:r>
    </w:p>
    <w:p w:rsidR="00F54674" w:rsidRDefault="00814808">
      <w:pPr>
        <w:pStyle w:val="4"/>
        <w:numPr>
          <w:ilvl w:val="2"/>
          <w:numId w:val="18"/>
        </w:numPr>
        <w:tabs>
          <w:tab w:val="left" w:pos="833"/>
          <w:tab w:val="left" w:pos="834"/>
        </w:tabs>
        <w:ind w:hanging="720"/>
      </w:pPr>
      <w:r>
        <w:rPr>
          <w:color w:val="004D8F"/>
        </w:rPr>
        <w:t>Общие требования</w:t>
      </w:r>
    </w:p>
    <w:p w:rsidR="00F54674" w:rsidRDefault="00814808">
      <w:pPr>
        <w:pStyle w:val="a4"/>
        <w:numPr>
          <w:ilvl w:val="3"/>
          <w:numId w:val="18"/>
        </w:numPr>
        <w:tabs>
          <w:tab w:val="left" w:pos="834"/>
        </w:tabs>
        <w:spacing w:before="154" w:line="225" w:lineRule="auto"/>
        <w:ind w:right="590"/>
        <w:rPr>
          <w:sz w:val="21"/>
        </w:rPr>
      </w:pPr>
      <w:r>
        <w:rPr>
          <w:sz w:val="21"/>
        </w:rPr>
        <w:t xml:space="preserve">Продукт, к которому относятся торговые марки PEFC, должен быть четко идентифицирован и понятен. </w:t>
      </w:r>
      <w:r>
        <w:rPr>
          <w:sz w:val="21"/>
        </w:rPr>
        <w:t>Если продукт нельзя четко идентифицировать, сообщение на этикетке или название продукта (см. 8.3.3) должно указывать на связь между торговыми марками и продуктом.</w:t>
      </w:r>
    </w:p>
    <w:p w:rsidR="00F54674" w:rsidRDefault="00814808">
      <w:pPr>
        <w:pStyle w:val="a3"/>
        <w:spacing w:before="186" w:line="252" w:lineRule="auto"/>
        <w:ind w:left="113" w:right="711"/>
        <w:jc w:val="both"/>
      </w:pPr>
      <w:proofErr w:type="gramStart"/>
      <w:r>
        <w:rPr>
          <w:rFonts w:ascii="Cambria" w:hAnsi="Cambria"/>
          <w:i/>
          <w:color w:val="004D8F"/>
        </w:rPr>
        <w:t>Например</w:t>
      </w:r>
      <w:proofErr w:type="gramEnd"/>
      <w:r>
        <w:rPr>
          <w:rFonts w:ascii="Cambria" w:hAnsi="Cambria"/>
          <w:i/>
          <w:color w:val="004D8F"/>
        </w:rPr>
        <w:t xml:space="preserve">: </w:t>
      </w:r>
      <w:r>
        <w:t>Если PEFC сертифицированные карандаши обернуты в упаковку, изготовленную из лесного</w:t>
      </w:r>
      <w:r>
        <w:t xml:space="preserve"> материала, не сертифицированного PEFC, то в сообщении на этикетке PEFC, которое сопровождает логотип на упаковке, должно быть указано, к какому продукту относится логотип, заменяя «этот продукт» на «эти карандаши» в сообщении на этикетке.</w:t>
      </w:r>
    </w:p>
    <w:p w:rsidR="00F54674" w:rsidRDefault="00814808">
      <w:pPr>
        <w:pStyle w:val="a4"/>
        <w:numPr>
          <w:ilvl w:val="3"/>
          <w:numId w:val="18"/>
        </w:numPr>
        <w:tabs>
          <w:tab w:val="left" w:pos="834"/>
        </w:tabs>
        <w:spacing w:before="134" w:line="349" w:lineRule="exact"/>
        <w:rPr>
          <w:sz w:val="21"/>
        </w:rPr>
      </w:pPr>
      <w:r>
        <w:rPr>
          <w:sz w:val="21"/>
        </w:rPr>
        <w:t>Чтобы определить</w:t>
      </w:r>
      <w:r>
        <w:rPr>
          <w:sz w:val="21"/>
        </w:rPr>
        <w:t xml:space="preserve"> процентное содержание сертифицированного материала в продукте и иметь право на использование </w:t>
      </w:r>
    </w:p>
    <w:p w:rsidR="00F54674" w:rsidRDefault="00814808">
      <w:pPr>
        <w:pStyle w:val="a3"/>
        <w:spacing w:line="330" w:lineRule="exact"/>
        <w:ind w:left="833"/>
      </w:pPr>
      <w:r>
        <w:t>торговых марок необходимо учитывать этот продукт полностью. Смотрите также п. 5.2.2.</w:t>
      </w:r>
    </w:p>
    <w:p w:rsidR="00F54674" w:rsidRDefault="00814808">
      <w:pPr>
        <w:pStyle w:val="a3"/>
        <w:spacing w:before="85" w:line="206" w:lineRule="auto"/>
        <w:ind w:left="113" w:right="1120"/>
      </w:pPr>
      <w:proofErr w:type="gramStart"/>
      <w:r>
        <w:rPr>
          <w:rFonts w:ascii="Cambria"/>
          <w:i/>
          <w:color w:val="004D8F"/>
        </w:rPr>
        <w:t>Например</w:t>
      </w:r>
      <w:proofErr w:type="gramEnd"/>
      <w:r>
        <w:rPr>
          <w:rFonts w:ascii="Cambria"/>
          <w:i/>
          <w:color w:val="004D8F"/>
        </w:rPr>
        <w:t xml:space="preserve">: </w:t>
      </w:r>
      <w:r>
        <w:t xml:space="preserve">Книга может содержать торговые марки PEFC, если вся она (страницы </w:t>
      </w:r>
      <w:r>
        <w:t>плюс обложки) содержит не менее 70% сертифицированного материала.</w:t>
      </w:r>
    </w:p>
    <w:p w:rsidR="00F54674" w:rsidRDefault="00814808">
      <w:pPr>
        <w:pStyle w:val="a4"/>
        <w:numPr>
          <w:ilvl w:val="3"/>
          <w:numId w:val="18"/>
        </w:numPr>
        <w:tabs>
          <w:tab w:val="left" w:pos="834"/>
        </w:tabs>
        <w:spacing w:before="198" w:line="204" w:lineRule="auto"/>
        <w:ind w:right="663"/>
        <w:rPr>
          <w:sz w:val="21"/>
        </w:rPr>
      </w:pPr>
      <w:r>
        <w:rPr>
          <w:sz w:val="21"/>
        </w:rPr>
        <w:t>Непрямое использование «на продукции» со ссылкой на PEFC сертифицированный материал, используемый как часть производственного процесса продукта (как указано в пункте 5.2.1 с), должно быть од</w:t>
      </w:r>
      <w:r>
        <w:rPr>
          <w:sz w:val="21"/>
        </w:rPr>
        <w:t>обрено Советом PEFC.</w:t>
      </w:r>
    </w:p>
    <w:p w:rsidR="00F54674" w:rsidRDefault="00814808">
      <w:pPr>
        <w:pStyle w:val="a3"/>
        <w:spacing w:before="149" w:line="206" w:lineRule="auto"/>
        <w:ind w:left="113" w:right="1120"/>
      </w:pPr>
      <w:r>
        <w:rPr>
          <w:rFonts w:ascii="Cambria" w:hAnsi="Cambria"/>
          <w:i/>
          <w:color w:val="004D8F"/>
        </w:rPr>
        <w:t xml:space="preserve">Примечание: </w:t>
      </w:r>
      <w:r>
        <w:t>Чтобы получить одобрение Совета PEFC, организации могут обратиться в уполномоченный орган PEFC, выдавший им лицензию.</w:t>
      </w:r>
    </w:p>
    <w:p w:rsidR="00F54674" w:rsidRDefault="00814808">
      <w:pPr>
        <w:pStyle w:val="4"/>
        <w:numPr>
          <w:ilvl w:val="2"/>
          <w:numId w:val="17"/>
        </w:numPr>
        <w:tabs>
          <w:tab w:val="left" w:pos="833"/>
          <w:tab w:val="left" w:pos="834"/>
        </w:tabs>
        <w:spacing w:before="207"/>
        <w:ind w:hanging="720"/>
      </w:pPr>
      <w:r>
        <w:rPr>
          <w:color w:val="004D8F"/>
        </w:rPr>
        <w:t>Этикетки PEFC «на продукции»</w:t>
      </w:r>
    </w:p>
    <w:p w:rsidR="00F54674" w:rsidRDefault="00814808">
      <w:pPr>
        <w:pStyle w:val="5"/>
        <w:numPr>
          <w:ilvl w:val="3"/>
          <w:numId w:val="17"/>
        </w:numPr>
        <w:tabs>
          <w:tab w:val="left" w:pos="834"/>
        </w:tabs>
        <w:ind w:hanging="720"/>
      </w:pPr>
      <w:r>
        <w:rPr>
          <w:color w:val="004D8F"/>
        </w:rPr>
        <w:t>Этикетка «PEFC сертифицированный»</w:t>
      </w:r>
    </w:p>
    <w:p w:rsidR="00F54674" w:rsidRDefault="00814808">
      <w:pPr>
        <w:pStyle w:val="a4"/>
        <w:numPr>
          <w:ilvl w:val="4"/>
          <w:numId w:val="17"/>
        </w:numPr>
        <w:tabs>
          <w:tab w:val="left" w:pos="834"/>
        </w:tabs>
        <w:spacing w:before="83"/>
        <w:rPr>
          <w:sz w:val="21"/>
        </w:rPr>
      </w:pPr>
      <w:r>
        <w:rPr>
          <w:sz w:val="21"/>
        </w:rPr>
        <w:t>Этикетка «PEFC сертифицированный» является</w:t>
      </w:r>
      <w:r>
        <w:rPr>
          <w:sz w:val="21"/>
        </w:rPr>
        <w:t xml:space="preserve"> общей этикеткой, которая используется «на продукции»:</w:t>
      </w:r>
    </w:p>
    <w:p w:rsidR="00F54674" w:rsidRDefault="00814808">
      <w:pPr>
        <w:pStyle w:val="a3"/>
        <w:spacing w:before="9"/>
        <w:rPr>
          <w:sz w:val="26"/>
        </w:rPr>
      </w:pPr>
      <w:r>
        <w:rPr>
          <w:noProof/>
          <w:lang w:eastAsia="ru-RU" w:bidi="ar-SA"/>
        </w:rPr>
        <w:drawing>
          <wp:anchor distT="0" distB="0" distL="0" distR="0" simplePos="0" relativeHeight="251635712" behindDoc="0" locked="0" layoutInCell="1" allowOverlap="1">
            <wp:simplePos x="0" y="0"/>
            <wp:positionH relativeFrom="page">
              <wp:posOffset>2797475</wp:posOffset>
            </wp:positionH>
            <wp:positionV relativeFrom="paragraph">
              <wp:posOffset>232057</wp:posOffset>
            </wp:positionV>
            <wp:extent cx="1959850" cy="1285875"/>
            <wp:effectExtent l="0" t="0" r="0" b="0"/>
            <wp:wrapTopAndBottom/>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22" cstate="print"/>
                    <a:stretch>
                      <a:fillRect/>
                    </a:stretch>
                  </pic:blipFill>
                  <pic:spPr>
                    <a:xfrm>
                      <a:off x="0" y="0"/>
                      <a:ext cx="1959850" cy="1285875"/>
                    </a:xfrm>
                    <a:prstGeom prst="rect">
                      <a:avLst/>
                    </a:prstGeom>
                  </pic:spPr>
                </pic:pic>
              </a:graphicData>
            </a:graphic>
          </wp:anchor>
        </w:drawing>
      </w:r>
    </w:p>
    <w:p w:rsidR="00F54674" w:rsidRDefault="00F54674">
      <w:pPr>
        <w:pStyle w:val="a3"/>
        <w:spacing w:before="6"/>
        <w:rPr>
          <w:sz w:val="35"/>
        </w:rPr>
      </w:pPr>
    </w:p>
    <w:p w:rsidR="00F54674" w:rsidRDefault="00814808">
      <w:pPr>
        <w:pStyle w:val="a4"/>
        <w:numPr>
          <w:ilvl w:val="4"/>
          <w:numId w:val="17"/>
        </w:numPr>
        <w:tabs>
          <w:tab w:val="left" w:pos="834"/>
        </w:tabs>
        <w:spacing w:before="1" w:line="182" w:lineRule="auto"/>
        <w:ind w:right="501"/>
        <w:rPr>
          <w:sz w:val="21"/>
        </w:rPr>
      </w:pPr>
      <w:r>
        <w:rPr>
          <w:sz w:val="21"/>
        </w:rPr>
        <w:t>Этикетка «PEFC сертифицированный» может использоваться, когда не менее 70% лесных материалов и материалов из деревьев вне леса, включенных в продукт, PEFC сертифицированы, а содержание вторичного материала - менее 100%.</w:t>
      </w:r>
    </w:p>
    <w:p w:rsidR="00F54674" w:rsidRDefault="00814808">
      <w:pPr>
        <w:pStyle w:val="a3"/>
        <w:spacing w:before="95" w:line="206" w:lineRule="auto"/>
        <w:ind w:left="113" w:right="1909"/>
      </w:pPr>
      <w:proofErr w:type="gramStart"/>
      <w:r>
        <w:rPr>
          <w:rFonts w:ascii="Cambria"/>
          <w:i/>
          <w:color w:val="004D8F"/>
        </w:rPr>
        <w:t>Примечание</w:t>
      </w:r>
      <w:r>
        <w:rPr>
          <w:rFonts w:ascii="Cambria"/>
          <w:i/>
          <w:color w:val="004D8F"/>
        </w:rPr>
        <w:t xml:space="preserve">:  </w:t>
      </w:r>
      <w:r>
        <w:t>Содержание</w:t>
      </w:r>
      <w:proofErr w:type="gramEnd"/>
      <w:r>
        <w:t xml:space="preserve"> вторичных ма</w:t>
      </w:r>
      <w:r>
        <w:t>териалов включено в категорию лесного материала и материала из деревьев вне леса. См. определение 3.7.</w:t>
      </w:r>
    </w:p>
    <w:p w:rsidR="00F54674" w:rsidRDefault="00814808">
      <w:pPr>
        <w:pStyle w:val="a4"/>
        <w:numPr>
          <w:ilvl w:val="4"/>
          <w:numId w:val="17"/>
        </w:numPr>
        <w:tabs>
          <w:tab w:val="left" w:pos="834"/>
        </w:tabs>
        <w:spacing w:before="172" w:line="225" w:lineRule="auto"/>
        <w:ind w:right="679"/>
        <w:rPr>
          <w:sz w:val="21"/>
        </w:rPr>
      </w:pPr>
      <w:r>
        <w:rPr>
          <w:sz w:val="21"/>
        </w:rPr>
        <w:t>Сообщение на этикетке, которое должно сопровождать PEFC сертифицированную этикетку - «[Этот продукт] происходит из устойчиво управляемых лесов, вторичных</w:t>
      </w:r>
      <w:r>
        <w:rPr>
          <w:sz w:val="21"/>
        </w:rPr>
        <w:t xml:space="preserve"> и контролируемых источников». Формулировка [этот продукт] может быть заменена названием сертифицированного продукта или сертифицированного материала, включенного в продукт, </w:t>
      </w:r>
    </w:p>
    <w:p w:rsidR="00F54674" w:rsidRDefault="00814808">
      <w:pPr>
        <w:pStyle w:val="a3"/>
        <w:spacing w:before="16"/>
        <w:ind w:left="833"/>
      </w:pPr>
      <w:r>
        <w:t>на который ссылается этикетка, согласно генератору этикеток. См. также п. 7.1.1.1</w:t>
      </w:r>
      <w:r>
        <w:t>. и 8.3.</w:t>
      </w:r>
    </w:p>
    <w:p w:rsidR="00F54674" w:rsidRDefault="00F54674">
      <w:pPr>
        <w:sectPr w:rsidR="00F54674">
          <w:pgSz w:w="11910" w:h="16840"/>
          <w:pgMar w:top="1540" w:right="720" w:bottom="740" w:left="1020" w:header="0" w:footer="556" w:gutter="0"/>
          <w:cols w:space="720"/>
        </w:sectPr>
      </w:pPr>
    </w:p>
    <w:p w:rsidR="00F54674" w:rsidRDefault="00814808">
      <w:pPr>
        <w:pStyle w:val="a4"/>
        <w:numPr>
          <w:ilvl w:val="4"/>
          <w:numId w:val="17"/>
        </w:numPr>
        <w:tabs>
          <w:tab w:val="left" w:pos="834"/>
        </w:tabs>
        <w:spacing w:before="37" w:line="204" w:lineRule="auto"/>
        <w:ind w:right="941"/>
        <w:rPr>
          <w:sz w:val="21"/>
        </w:rPr>
      </w:pPr>
      <w:r>
        <w:rPr>
          <w:sz w:val="21"/>
        </w:rPr>
        <w:lastRenderedPageBreak/>
        <w:t>Если продукт не включает PEFC сертифицированный материал из вторичных источников, сообщение на этикетке может использоваться без слова «вторичных».</w:t>
      </w:r>
    </w:p>
    <w:p w:rsidR="00F54674" w:rsidRDefault="00814808">
      <w:pPr>
        <w:pStyle w:val="a3"/>
        <w:spacing w:before="10"/>
        <w:rPr>
          <w:sz w:val="22"/>
        </w:rPr>
      </w:pPr>
      <w:r>
        <w:rPr>
          <w:noProof/>
          <w:lang w:eastAsia="ru-RU" w:bidi="ar-SA"/>
        </w:rPr>
        <w:drawing>
          <wp:anchor distT="0" distB="0" distL="0" distR="0" simplePos="0" relativeHeight="251636736" behindDoc="0" locked="0" layoutInCell="1" allowOverlap="1">
            <wp:simplePos x="0" y="0"/>
            <wp:positionH relativeFrom="page">
              <wp:posOffset>2793000</wp:posOffset>
            </wp:positionH>
            <wp:positionV relativeFrom="paragraph">
              <wp:posOffset>201761</wp:posOffset>
            </wp:positionV>
            <wp:extent cx="1968718" cy="1285875"/>
            <wp:effectExtent l="0" t="0" r="0" b="0"/>
            <wp:wrapTopAndBottom/>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3" cstate="print"/>
                    <a:stretch>
                      <a:fillRect/>
                    </a:stretch>
                  </pic:blipFill>
                  <pic:spPr>
                    <a:xfrm>
                      <a:off x="0" y="0"/>
                      <a:ext cx="1968718" cy="1285875"/>
                    </a:xfrm>
                    <a:prstGeom prst="rect">
                      <a:avLst/>
                    </a:prstGeom>
                  </pic:spPr>
                </pic:pic>
              </a:graphicData>
            </a:graphic>
          </wp:anchor>
        </w:drawing>
      </w:r>
    </w:p>
    <w:p w:rsidR="00F54674" w:rsidRDefault="00F54674">
      <w:pPr>
        <w:pStyle w:val="a3"/>
        <w:spacing w:before="9"/>
        <w:rPr>
          <w:sz w:val="18"/>
        </w:rPr>
      </w:pPr>
    </w:p>
    <w:p w:rsidR="00F54674" w:rsidRDefault="00814808">
      <w:pPr>
        <w:pStyle w:val="a4"/>
        <w:numPr>
          <w:ilvl w:val="4"/>
          <w:numId w:val="17"/>
        </w:numPr>
        <w:tabs>
          <w:tab w:val="left" w:pos="834"/>
        </w:tabs>
        <w:spacing w:line="225" w:lineRule="auto"/>
        <w:ind w:right="446"/>
        <w:jc w:val="both"/>
        <w:rPr>
          <w:sz w:val="21"/>
        </w:rPr>
      </w:pPr>
      <w:r>
        <w:rPr>
          <w:sz w:val="21"/>
        </w:rPr>
        <w:t xml:space="preserve">Если продукт включает в себя только материал из PEFC сертифицированных лесов, </w:t>
      </w:r>
      <w:r>
        <w:rPr>
          <w:sz w:val="21"/>
        </w:rPr>
        <w:t>т.е. материал, поставляемый с заявлением «100% PEFC чистый», сообщение на этикетке может быть следующим: «[Этот продукт] происходит из устойчиво управляемых лесов».</w:t>
      </w:r>
    </w:p>
    <w:p w:rsidR="00F54674" w:rsidRDefault="00814808">
      <w:pPr>
        <w:pStyle w:val="a3"/>
        <w:spacing w:before="10"/>
        <w:rPr>
          <w:sz w:val="18"/>
        </w:rPr>
      </w:pPr>
      <w:r>
        <w:rPr>
          <w:noProof/>
          <w:lang w:eastAsia="ru-RU" w:bidi="ar-SA"/>
        </w:rPr>
        <w:drawing>
          <wp:anchor distT="0" distB="0" distL="0" distR="0" simplePos="0" relativeHeight="251637760" behindDoc="0" locked="0" layoutInCell="1" allowOverlap="1">
            <wp:simplePos x="0" y="0"/>
            <wp:positionH relativeFrom="page">
              <wp:posOffset>2792999</wp:posOffset>
            </wp:positionH>
            <wp:positionV relativeFrom="paragraph">
              <wp:posOffset>170696</wp:posOffset>
            </wp:positionV>
            <wp:extent cx="1976010" cy="1290637"/>
            <wp:effectExtent l="0" t="0" r="0" b="0"/>
            <wp:wrapTopAndBottom/>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4" cstate="print"/>
                    <a:stretch>
                      <a:fillRect/>
                    </a:stretch>
                  </pic:blipFill>
                  <pic:spPr>
                    <a:xfrm>
                      <a:off x="0" y="0"/>
                      <a:ext cx="1976010" cy="1290637"/>
                    </a:xfrm>
                    <a:prstGeom prst="rect">
                      <a:avLst/>
                    </a:prstGeom>
                  </pic:spPr>
                </pic:pic>
              </a:graphicData>
            </a:graphic>
          </wp:anchor>
        </w:drawing>
      </w:r>
    </w:p>
    <w:p w:rsidR="00F54674" w:rsidRDefault="00F54674">
      <w:pPr>
        <w:pStyle w:val="a3"/>
        <w:spacing w:before="1"/>
        <w:rPr>
          <w:sz w:val="26"/>
        </w:rPr>
      </w:pPr>
    </w:p>
    <w:p w:rsidR="00F54674" w:rsidRDefault="00814808">
      <w:pPr>
        <w:pStyle w:val="a4"/>
        <w:numPr>
          <w:ilvl w:val="4"/>
          <w:numId w:val="17"/>
        </w:numPr>
        <w:tabs>
          <w:tab w:val="left" w:pos="834"/>
        </w:tabs>
        <w:spacing w:line="182" w:lineRule="auto"/>
        <w:ind w:right="691"/>
        <w:jc w:val="both"/>
        <w:rPr>
          <w:sz w:val="21"/>
        </w:rPr>
      </w:pPr>
      <w:r>
        <w:rPr>
          <w:sz w:val="21"/>
        </w:rPr>
        <w:t>В случае сертификации проекта, слово «этот продукт» должно быть заменено словами «лесной</w:t>
      </w:r>
      <w:r>
        <w:rPr>
          <w:sz w:val="21"/>
        </w:rPr>
        <w:t xml:space="preserve"> материал и материал из деревьев вне леса, используемый в этом проекте». Слово «проект» может быть заменено типом проекта (павильон, башня и т.п.).</w:t>
      </w:r>
    </w:p>
    <w:p w:rsidR="00F54674" w:rsidRDefault="00814808">
      <w:pPr>
        <w:pStyle w:val="5"/>
        <w:spacing w:before="146"/>
        <w:ind w:firstLine="0"/>
      </w:pPr>
      <w:r>
        <w:rPr>
          <w:color w:val="004D8F"/>
        </w:rPr>
        <w:t>7.1.2.2 Этикетка «PEFC вторичный»</w:t>
      </w:r>
    </w:p>
    <w:p w:rsidR="00F54674" w:rsidRDefault="00814808">
      <w:pPr>
        <w:pStyle w:val="a3"/>
        <w:spacing w:before="154" w:line="182" w:lineRule="auto"/>
        <w:ind w:left="833" w:right="637" w:hanging="720"/>
      </w:pPr>
      <w:r>
        <w:t xml:space="preserve">7.1.2.2.1 Этикетка «PEFC вторичный» должна использоваться, когда продукт включает только вторичный материал (см. 3.15, определение вторичного материала). Название этикетки «PEFC вторичный», сообщение на </w:t>
      </w:r>
      <w:proofErr w:type="gramStart"/>
      <w:r>
        <w:t>этикетке:  «</w:t>
      </w:r>
      <w:proofErr w:type="gramEnd"/>
      <w:r>
        <w:t>[Этот продукт] происходит из вторичных ис</w:t>
      </w:r>
      <w:r>
        <w:t xml:space="preserve">точников». Формулировка [этот продукт] может быть заменена названием </w:t>
      </w:r>
    </w:p>
    <w:p w:rsidR="00F54674" w:rsidRDefault="00814808">
      <w:pPr>
        <w:pStyle w:val="a3"/>
        <w:spacing w:before="24" w:line="252" w:lineRule="auto"/>
        <w:ind w:left="833" w:right="637"/>
      </w:pPr>
      <w:r>
        <w:t>сертифицированного продукта или материала, включенного в этот продукт, к которому относится этикетка PEFC, согласно генератору этикеток.</w:t>
      </w:r>
    </w:p>
    <w:p w:rsidR="00F54674" w:rsidRDefault="00814808">
      <w:pPr>
        <w:pStyle w:val="a3"/>
        <w:spacing w:before="1"/>
        <w:rPr>
          <w:sz w:val="15"/>
        </w:rPr>
      </w:pPr>
      <w:r>
        <w:rPr>
          <w:noProof/>
          <w:lang w:eastAsia="ru-RU" w:bidi="ar-SA"/>
        </w:rPr>
        <w:drawing>
          <wp:anchor distT="0" distB="0" distL="0" distR="0" simplePos="0" relativeHeight="251638784" behindDoc="0" locked="0" layoutInCell="1" allowOverlap="1">
            <wp:simplePos x="0" y="0"/>
            <wp:positionH relativeFrom="page">
              <wp:posOffset>2792999</wp:posOffset>
            </wp:positionH>
            <wp:positionV relativeFrom="paragraph">
              <wp:posOffset>142206</wp:posOffset>
            </wp:positionV>
            <wp:extent cx="1988827" cy="1264824"/>
            <wp:effectExtent l="0" t="0" r="0" b="0"/>
            <wp:wrapTopAndBottom/>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5" cstate="print"/>
                    <a:stretch>
                      <a:fillRect/>
                    </a:stretch>
                  </pic:blipFill>
                  <pic:spPr>
                    <a:xfrm>
                      <a:off x="0" y="0"/>
                      <a:ext cx="1988827" cy="1264824"/>
                    </a:xfrm>
                    <a:prstGeom prst="rect">
                      <a:avLst/>
                    </a:prstGeom>
                  </pic:spPr>
                </pic:pic>
              </a:graphicData>
            </a:graphic>
          </wp:anchor>
        </w:drawing>
      </w:r>
    </w:p>
    <w:p w:rsidR="00F54674" w:rsidRDefault="00F54674">
      <w:pPr>
        <w:rPr>
          <w:sz w:val="15"/>
        </w:rPr>
        <w:sectPr w:rsidR="00F54674">
          <w:pgSz w:w="11910" w:h="16840"/>
          <w:pgMar w:top="1560" w:right="720" w:bottom="740" w:left="1020" w:header="0" w:footer="556" w:gutter="0"/>
          <w:cols w:space="720"/>
        </w:sectPr>
      </w:pPr>
    </w:p>
    <w:p w:rsidR="00F54674" w:rsidRDefault="00814808">
      <w:pPr>
        <w:spacing w:before="81"/>
        <w:ind w:left="113"/>
        <w:rPr>
          <w:rFonts w:ascii="Cambria" w:hAnsi="Cambria"/>
          <w:i/>
          <w:sz w:val="21"/>
        </w:rPr>
      </w:pPr>
      <w:r>
        <w:rPr>
          <w:rFonts w:ascii="Cambria" w:hAnsi="Cambria"/>
          <w:i/>
          <w:color w:val="3C3C3B"/>
          <w:sz w:val="21"/>
        </w:rPr>
        <w:lastRenderedPageBreak/>
        <w:t>Таблица 2: Описание вариантов</w:t>
      </w:r>
      <w:r>
        <w:rPr>
          <w:rFonts w:ascii="Cambria" w:hAnsi="Cambria"/>
          <w:i/>
          <w:color w:val="3C3C3B"/>
          <w:sz w:val="21"/>
        </w:rPr>
        <w:t xml:space="preserve"> использования этикетки PEFC «на продукции»</w:t>
      </w:r>
    </w:p>
    <w:p w:rsidR="00F54674" w:rsidRDefault="00F54674">
      <w:pPr>
        <w:pStyle w:val="a3"/>
        <w:spacing w:before="4"/>
        <w:rPr>
          <w:rFonts w:ascii="Cambria"/>
          <w:i/>
          <w:sz w:val="17"/>
        </w:rPr>
      </w:pPr>
    </w:p>
    <w:tbl>
      <w:tblPr>
        <w:tblStyle w:val="TableNormal"/>
        <w:tblW w:w="0" w:type="auto"/>
        <w:tblInd w:w="126"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firstRow="1" w:lastRow="1" w:firstColumn="1" w:lastColumn="1" w:noHBand="0" w:noVBand="0"/>
      </w:tblPr>
      <w:tblGrid>
        <w:gridCol w:w="3567"/>
        <w:gridCol w:w="2995"/>
        <w:gridCol w:w="3066"/>
      </w:tblGrid>
      <w:tr w:rsidR="00F54674">
        <w:trPr>
          <w:trHeight w:val="2046"/>
        </w:trPr>
        <w:tc>
          <w:tcPr>
            <w:tcW w:w="3567" w:type="dxa"/>
            <w:tcBorders>
              <w:top w:val="nil"/>
              <w:left w:val="nil"/>
              <w:right w:val="single" w:sz="4" w:space="0" w:color="000000"/>
            </w:tcBorders>
          </w:tcPr>
          <w:p w:rsidR="00F54674" w:rsidRDefault="00F54674">
            <w:pPr>
              <w:pStyle w:val="TableParagraph"/>
              <w:ind w:left="0"/>
              <w:rPr>
                <w:rFonts w:ascii="Times New Roman"/>
                <w:sz w:val="20"/>
              </w:rPr>
            </w:pPr>
          </w:p>
        </w:tc>
        <w:tc>
          <w:tcPr>
            <w:tcW w:w="2995" w:type="dxa"/>
            <w:tcBorders>
              <w:left w:val="single" w:sz="4" w:space="0" w:color="000000"/>
              <w:right w:val="single" w:sz="4" w:space="0" w:color="000000"/>
            </w:tcBorders>
          </w:tcPr>
          <w:p w:rsidR="00F54674" w:rsidRDefault="00F54674">
            <w:pPr>
              <w:pStyle w:val="TableParagraph"/>
              <w:spacing w:before="3"/>
              <w:ind w:left="0"/>
              <w:rPr>
                <w:rFonts w:ascii="Cambria"/>
                <w:i/>
                <w:sz w:val="12"/>
              </w:rPr>
            </w:pPr>
          </w:p>
          <w:p w:rsidR="00F54674" w:rsidRDefault="00814808">
            <w:pPr>
              <w:pStyle w:val="TableParagraph"/>
              <w:ind w:left="152"/>
              <w:rPr>
                <w:rFonts w:ascii="Cambria"/>
                <w:sz w:val="20"/>
              </w:rPr>
            </w:pPr>
            <w:r>
              <w:rPr>
                <w:rFonts w:ascii="Cambria"/>
                <w:noProof/>
                <w:sz w:val="20"/>
                <w:lang w:eastAsia="ru-RU" w:bidi="ar-SA"/>
              </w:rPr>
              <w:drawing>
                <wp:inline distT="0" distB="0" distL="0" distR="0">
                  <wp:extent cx="1705802" cy="1119187"/>
                  <wp:effectExtent l="0" t="0" r="0" b="0"/>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26" cstate="print"/>
                          <a:stretch>
                            <a:fillRect/>
                          </a:stretch>
                        </pic:blipFill>
                        <pic:spPr>
                          <a:xfrm>
                            <a:off x="0" y="0"/>
                            <a:ext cx="1705802" cy="1119187"/>
                          </a:xfrm>
                          <a:prstGeom prst="rect">
                            <a:avLst/>
                          </a:prstGeom>
                        </pic:spPr>
                      </pic:pic>
                    </a:graphicData>
                  </a:graphic>
                </wp:inline>
              </w:drawing>
            </w:r>
          </w:p>
        </w:tc>
        <w:tc>
          <w:tcPr>
            <w:tcW w:w="3066" w:type="dxa"/>
            <w:tcBorders>
              <w:left w:val="single" w:sz="4" w:space="0" w:color="000000"/>
              <w:right w:val="single" w:sz="4" w:space="0" w:color="000000"/>
            </w:tcBorders>
          </w:tcPr>
          <w:p w:rsidR="00F54674" w:rsidRDefault="00F54674">
            <w:pPr>
              <w:pStyle w:val="TableParagraph"/>
              <w:spacing w:before="3"/>
              <w:ind w:left="0"/>
              <w:rPr>
                <w:rFonts w:ascii="Cambria"/>
                <w:i/>
                <w:sz w:val="12"/>
              </w:rPr>
            </w:pPr>
          </w:p>
          <w:p w:rsidR="00F54674" w:rsidRDefault="00814808">
            <w:pPr>
              <w:pStyle w:val="TableParagraph"/>
              <w:ind w:left="147"/>
              <w:rPr>
                <w:rFonts w:ascii="Cambria"/>
                <w:sz w:val="20"/>
              </w:rPr>
            </w:pPr>
            <w:r>
              <w:rPr>
                <w:rFonts w:ascii="Cambria"/>
                <w:noProof/>
                <w:sz w:val="20"/>
                <w:lang w:eastAsia="ru-RU" w:bidi="ar-SA"/>
              </w:rPr>
              <w:drawing>
                <wp:inline distT="0" distB="0" distL="0" distR="0">
                  <wp:extent cx="1759831" cy="1119187"/>
                  <wp:effectExtent l="0" t="0" r="0" b="0"/>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27" cstate="print"/>
                          <a:stretch>
                            <a:fillRect/>
                          </a:stretch>
                        </pic:blipFill>
                        <pic:spPr>
                          <a:xfrm>
                            <a:off x="0" y="0"/>
                            <a:ext cx="1759831" cy="1119187"/>
                          </a:xfrm>
                          <a:prstGeom prst="rect">
                            <a:avLst/>
                          </a:prstGeom>
                        </pic:spPr>
                      </pic:pic>
                    </a:graphicData>
                  </a:graphic>
                </wp:inline>
              </w:drawing>
            </w:r>
          </w:p>
        </w:tc>
      </w:tr>
      <w:tr w:rsidR="00F54674">
        <w:trPr>
          <w:trHeight w:val="374"/>
        </w:trPr>
        <w:tc>
          <w:tcPr>
            <w:tcW w:w="3567" w:type="dxa"/>
            <w:tcBorders>
              <w:left w:val="single" w:sz="4" w:space="0" w:color="000000"/>
              <w:right w:val="single" w:sz="4" w:space="0" w:color="000000"/>
            </w:tcBorders>
            <w:shd w:val="clear" w:color="auto" w:fill="80BA27"/>
          </w:tcPr>
          <w:p w:rsidR="00F54674" w:rsidRDefault="00814808">
            <w:pPr>
              <w:pStyle w:val="TableParagraph"/>
              <w:spacing w:line="354" w:lineRule="exact"/>
              <w:rPr>
                <w:rFonts w:ascii="Arial Unicode MS"/>
                <w:sz w:val="21"/>
              </w:rPr>
            </w:pPr>
            <w:r>
              <w:rPr>
                <w:rFonts w:ascii="Arial Unicode MS"/>
                <w:color w:val="FFFFFF"/>
                <w:sz w:val="21"/>
              </w:rPr>
              <w:t>Название</w:t>
            </w:r>
            <w:r>
              <w:rPr>
                <w:rFonts w:ascii="Arial Unicode MS"/>
                <w:color w:val="FFFFFF"/>
                <w:sz w:val="21"/>
              </w:rPr>
              <w:t xml:space="preserve"> </w:t>
            </w:r>
            <w:r>
              <w:rPr>
                <w:rFonts w:ascii="Arial Unicode MS"/>
                <w:color w:val="FFFFFF"/>
                <w:sz w:val="21"/>
              </w:rPr>
              <w:t>этикетки</w:t>
            </w:r>
          </w:p>
        </w:tc>
        <w:tc>
          <w:tcPr>
            <w:tcW w:w="2995" w:type="dxa"/>
            <w:tcBorders>
              <w:left w:val="single" w:sz="4" w:space="0" w:color="000000"/>
              <w:right w:val="single" w:sz="4" w:space="0" w:color="000000"/>
            </w:tcBorders>
            <w:shd w:val="clear" w:color="auto" w:fill="80BA27"/>
          </w:tcPr>
          <w:p w:rsidR="00F54674" w:rsidRDefault="00814808">
            <w:pPr>
              <w:pStyle w:val="TableParagraph"/>
              <w:spacing w:line="354" w:lineRule="exact"/>
              <w:rPr>
                <w:rFonts w:ascii="Arial Unicode MS"/>
                <w:sz w:val="21"/>
              </w:rPr>
            </w:pPr>
            <w:r>
              <w:rPr>
                <w:rFonts w:ascii="Arial Unicode MS"/>
                <w:color w:val="FFFFFF"/>
                <w:sz w:val="21"/>
              </w:rPr>
              <w:t xml:space="preserve">PEFC </w:t>
            </w:r>
            <w:r>
              <w:rPr>
                <w:rFonts w:ascii="Arial Unicode MS"/>
                <w:color w:val="FFFFFF"/>
                <w:sz w:val="21"/>
              </w:rPr>
              <w:t>сертифицированный</w:t>
            </w:r>
          </w:p>
        </w:tc>
        <w:tc>
          <w:tcPr>
            <w:tcW w:w="3066" w:type="dxa"/>
            <w:tcBorders>
              <w:left w:val="single" w:sz="4" w:space="0" w:color="000000"/>
              <w:right w:val="single" w:sz="4" w:space="0" w:color="000000"/>
            </w:tcBorders>
            <w:shd w:val="clear" w:color="auto" w:fill="80BA27"/>
          </w:tcPr>
          <w:p w:rsidR="00F54674" w:rsidRDefault="00814808">
            <w:pPr>
              <w:pStyle w:val="TableParagraph"/>
              <w:spacing w:line="354" w:lineRule="exact"/>
              <w:rPr>
                <w:rFonts w:ascii="Arial Unicode MS"/>
                <w:sz w:val="21"/>
              </w:rPr>
            </w:pPr>
            <w:r>
              <w:rPr>
                <w:rFonts w:ascii="Arial Unicode MS"/>
                <w:color w:val="FFFFFF"/>
                <w:sz w:val="21"/>
              </w:rPr>
              <w:t xml:space="preserve">PEFC </w:t>
            </w:r>
            <w:r>
              <w:rPr>
                <w:rFonts w:ascii="Arial Unicode MS"/>
                <w:color w:val="FFFFFF"/>
                <w:sz w:val="21"/>
              </w:rPr>
              <w:t>вторичный</w:t>
            </w:r>
          </w:p>
        </w:tc>
      </w:tr>
      <w:tr w:rsidR="00F54674">
        <w:trPr>
          <w:trHeight w:val="1184"/>
        </w:trPr>
        <w:tc>
          <w:tcPr>
            <w:tcW w:w="3567" w:type="dxa"/>
            <w:tcBorders>
              <w:left w:val="single" w:sz="4" w:space="0" w:color="000000"/>
              <w:right w:val="single" w:sz="4" w:space="0" w:color="000000"/>
            </w:tcBorders>
          </w:tcPr>
          <w:p w:rsidR="00F54674" w:rsidRDefault="00814808">
            <w:pPr>
              <w:pStyle w:val="TableParagraph"/>
              <w:spacing w:line="380" w:lineRule="exact"/>
              <w:rPr>
                <w:rFonts w:ascii="Arial Unicode MS"/>
                <w:sz w:val="21"/>
              </w:rPr>
            </w:pPr>
            <w:r>
              <w:rPr>
                <w:rFonts w:ascii="Arial Unicode MS"/>
                <w:color w:val="004D8F"/>
                <w:sz w:val="21"/>
              </w:rPr>
              <w:t>Требования</w:t>
            </w:r>
            <w:r>
              <w:rPr>
                <w:rFonts w:ascii="Arial Unicode MS"/>
                <w:color w:val="004D8F"/>
                <w:sz w:val="21"/>
              </w:rPr>
              <w:t xml:space="preserve"> </w:t>
            </w:r>
            <w:r>
              <w:rPr>
                <w:rFonts w:ascii="Arial Unicode MS"/>
                <w:color w:val="004D8F"/>
                <w:sz w:val="21"/>
              </w:rPr>
              <w:t>по</w:t>
            </w:r>
            <w:r>
              <w:rPr>
                <w:rFonts w:ascii="Arial Unicode MS"/>
                <w:color w:val="004D8F"/>
                <w:sz w:val="21"/>
              </w:rPr>
              <w:t xml:space="preserve"> </w:t>
            </w:r>
            <w:r>
              <w:rPr>
                <w:rFonts w:ascii="Arial Unicode MS"/>
                <w:color w:val="004D8F"/>
                <w:sz w:val="21"/>
              </w:rPr>
              <w:t>использованию</w:t>
            </w:r>
          </w:p>
        </w:tc>
        <w:tc>
          <w:tcPr>
            <w:tcW w:w="2995" w:type="dxa"/>
            <w:tcBorders>
              <w:left w:val="single" w:sz="4" w:space="0" w:color="000000"/>
              <w:right w:val="single" w:sz="4" w:space="0" w:color="000000"/>
            </w:tcBorders>
          </w:tcPr>
          <w:p w:rsidR="00F54674" w:rsidRDefault="00814808">
            <w:pPr>
              <w:pStyle w:val="TableParagraph"/>
              <w:spacing w:before="74" w:line="163" w:lineRule="auto"/>
              <w:ind w:right="147"/>
              <w:rPr>
                <w:rFonts w:ascii="Arial Unicode MS"/>
                <w:sz w:val="21"/>
              </w:rPr>
            </w:pPr>
            <w:r>
              <w:rPr>
                <w:sz w:val="21"/>
              </w:rPr>
              <w:t>Минимум 70% PEFC сертифицированного материала и менее 100% вторичного материала</w:t>
            </w:r>
          </w:p>
          <w:p w:rsidR="00F54674" w:rsidRDefault="00F54674">
            <w:pPr>
              <w:pStyle w:val="TableParagraph"/>
              <w:spacing w:line="252" w:lineRule="exact"/>
              <w:rPr>
                <w:sz w:val="21"/>
              </w:rPr>
            </w:pPr>
          </w:p>
        </w:tc>
        <w:tc>
          <w:tcPr>
            <w:tcW w:w="3066" w:type="dxa"/>
            <w:tcBorders>
              <w:left w:val="single" w:sz="4" w:space="0" w:color="000000"/>
              <w:right w:val="single" w:sz="4" w:space="0" w:color="000000"/>
            </w:tcBorders>
          </w:tcPr>
          <w:p w:rsidR="00F54674" w:rsidRDefault="00814808">
            <w:pPr>
              <w:pStyle w:val="TableParagraph"/>
              <w:spacing w:line="358" w:lineRule="exact"/>
              <w:rPr>
                <w:rFonts w:ascii="Arial Unicode MS"/>
                <w:sz w:val="21"/>
              </w:rPr>
            </w:pPr>
            <w:r>
              <w:rPr>
                <w:sz w:val="21"/>
              </w:rPr>
              <w:t>100% вторичный материал</w:t>
            </w:r>
          </w:p>
          <w:p w:rsidR="00F54674" w:rsidRDefault="00F54674">
            <w:pPr>
              <w:pStyle w:val="TableParagraph"/>
              <w:spacing w:line="234" w:lineRule="exact"/>
              <w:rPr>
                <w:sz w:val="21"/>
              </w:rPr>
            </w:pPr>
          </w:p>
        </w:tc>
      </w:tr>
      <w:tr w:rsidR="00F54674">
        <w:trPr>
          <w:trHeight w:val="5631"/>
        </w:trPr>
        <w:tc>
          <w:tcPr>
            <w:tcW w:w="3567" w:type="dxa"/>
            <w:tcBorders>
              <w:left w:val="single" w:sz="4" w:space="0" w:color="000000"/>
              <w:right w:val="single" w:sz="4" w:space="0" w:color="000000"/>
            </w:tcBorders>
          </w:tcPr>
          <w:p w:rsidR="00F54674" w:rsidRDefault="00814808">
            <w:pPr>
              <w:pStyle w:val="TableParagraph"/>
              <w:spacing w:line="380" w:lineRule="exact"/>
              <w:rPr>
                <w:rFonts w:ascii="Arial Unicode MS"/>
                <w:sz w:val="21"/>
              </w:rPr>
            </w:pPr>
            <w:r>
              <w:rPr>
                <w:rFonts w:ascii="Arial Unicode MS"/>
                <w:color w:val="004D8F"/>
                <w:sz w:val="21"/>
              </w:rPr>
              <w:t>Общая</w:t>
            </w:r>
            <w:r>
              <w:rPr>
                <w:rFonts w:ascii="Arial Unicode MS"/>
                <w:color w:val="004D8F"/>
                <w:sz w:val="21"/>
              </w:rPr>
              <w:t xml:space="preserve"> </w:t>
            </w:r>
            <w:r>
              <w:rPr>
                <w:rFonts w:ascii="Arial Unicode MS"/>
                <w:color w:val="004D8F"/>
                <w:sz w:val="21"/>
              </w:rPr>
              <w:t>информация</w:t>
            </w:r>
            <w:r>
              <w:rPr>
                <w:rFonts w:ascii="Arial Unicode MS"/>
                <w:color w:val="004D8F"/>
                <w:sz w:val="21"/>
              </w:rPr>
              <w:t xml:space="preserve"> </w:t>
            </w:r>
            <w:r>
              <w:rPr>
                <w:rFonts w:ascii="Arial Unicode MS"/>
                <w:color w:val="004D8F"/>
                <w:sz w:val="21"/>
              </w:rPr>
              <w:t>на</w:t>
            </w:r>
            <w:r>
              <w:rPr>
                <w:rFonts w:ascii="Arial Unicode MS"/>
                <w:color w:val="004D8F"/>
                <w:sz w:val="21"/>
              </w:rPr>
              <w:t xml:space="preserve"> </w:t>
            </w:r>
            <w:r>
              <w:rPr>
                <w:rFonts w:ascii="Arial Unicode MS"/>
                <w:color w:val="004D8F"/>
                <w:sz w:val="21"/>
              </w:rPr>
              <w:t>этикетках</w:t>
            </w:r>
          </w:p>
        </w:tc>
        <w:tc>
          <w:tcPr>
            <w:tcW w:w="2995" w:type="dxa"/>
            <w:tcBorders>
              <w:left w:val="single" w:sz="4" w:space="0" w:color="000000"/>
              <w:right w:val="single" w:sz="4" w:space="0" w:color="000000"/>
            </w:tcBorders>
          </w:tcPr>
          <w:p w:rsidR="00F54674" w:rsidRDefault="00814808">
            <w:pPr>
              <w:pStyle w:val="TableParagraph"/>
              <w:spacing w:before="66" w:line="252" w:lineRule="auto"/>
              <w:ind w:right="147"/>
              <w:rPr>
                <w:sz w:val="21"/>
              </w:rPr>
            </w:pPr>
            <w:r>
              <w:rPr>
                <w:sz w:val="21"/>
              </w:rPr>
              <w:t>«[Этот продукт] происходит из устойчиво управляемых лесов, вторичных и контролируемых источников»</w:t>
            </w:r>
          </w:p>
          <w:p w:rsidR="00F54674" w:rsidRDefault="00814808">
            <w:pPr>
              <w:pStyle w:val="TableParagraph"/>
              <w:spacing w:before="118" w:line="252" w:lineRule="auto"/>
              <w:ind w:right="329"/>
              <w:rPr>
                <w:sz w:val="21"/>
              </w:rPr>
            </w:pPr>
            <w:r>
              <w:rPr>
                <w:sz w:val="21"/>
              </w:rPr>
              <w:t>«Этот продукт» должен быть заменен названием сертифицированного продукта или сертифицированного материала, если неясно, к чему относится этикетка.</w:t>
            </w:r>
          </w:p>
          <w:p w:rsidR="00F54674" w:rsidRDefault="00814808">
            <w:pPr>
              <w:pStyle w:val="TableParagraph"/>
              <w:spacing w:before="153" w:line="199" w:lineRule="auto"/>
              <w:rPr>
                <w:sz w:val="21"/>
              </w:rPr>
            </w:pPr>
            <w:r>
              <w:rPr>
                <w:sz w:val="21"/>
              </w:rPr>
              <w:t xml:space="preserve">Если продукт не включает вторичный материал, информация на этикетке может быть </w:t>
            </w:r>
          </w:p>
          <w:p w:rsidR="00F54674" w:rsidRDefault="00814808">
            <w:pPr>
              <w:pStyle w:val="TableParagraph"/>
              <w:spacing w:before="22"/>
              <w:rPr>
                <w:sz w:val="21"/>
              </w:rPr>
            </w:pPr>
            <w:r>
              <w:rPr>
                <w:sz w:val="21"/>
              </w:rPr>
              <w:t>без слова «вторичный»</w:t>
            </w:r>
          </w:p>
          <w:p w:rsidR="00F54674" w:rsidRDefault="00814808">
            <w:pPr>
              <w:pStyle w:val="TableParagraph"/>
              <w:spacing w:before="128" w:line="252" w:lineRule="auto"/>
              <w:ind w:right="147"/>
              <w:rPr>
                <w:sz w:val="21"/>
              </w:rPr>
            </w:pPr>
            <w:r>
              <w:rPr>
                <w:sz w:val="21"/>
              </w:rPr>
              <w:t>Если пр</w:t>
            </w:r>
            <w:r>
              <w:rPr>
                <w:sz w:val="21"/>
              </w:rPr>
              <w:t>одукт включает только материал из PEFC сертифицированных лесов, сообщение на этикетке может использоваться без фразы «переработанных и контролируемых источников».</w:t>
            </w:r>
          </w:p>
        </w:tc>
        <w:tc>
          <w:tcPr>
            <w:tcW w:w="3066" w:type="dxa"/>
            <w:tcBorders>
              <w:left w:val="single" w:sz="4" w:space="0" w:color="000000"/>
              <w:right w:val="single" w:sz="4" w:space="0" w:color="000000"/>
            </w:tcBorders>
          </w:tcPr>
          <w:p w:rsidR="00F54674" w:rsidRDefault="00814808">
            <w:pPr>
              <w:pStyle w:val="TableParagraph"/>
              <w:spacing w:before="66" w:line="252" w:lineRule="auto"/>
              <w:rPr>
                <w:sz w:val="21"/>
              </w:rPr>
            </w:pPr>
            <w:r>
              <w:rPr>
                <w:sz w:val="21"/>
              </w:rPr>
              <w:t>«[Этот продукт] происходит из вторичных источников».</w:t>
            </w:r>
          </w:p>
          <w:p w:rsidR="00F54674" w:rsidRDefault="00F54674">
            <w:pPr>
              <w:pStyle w:val="TableParagraph"/>
              <w:ind w:left="0"/>
              <w:rPr>
                <w:rFonts w:ascii="Cambria"/>
                <w:i/>
                <w:sz w:val="24"/>
              </w:rPr>
            </w:pPr>
          </w:p>
          <w:p w:rsidR="00F54674" w:rsidRDefault="00F54674">
            <w:pPr>
              <w:pStyle w:val="TableParagraph"/>
              <w:ind w:left="0"/>
              <w:rPr>
                <w:rFonts w:ascii="Cambria"/>
                <w:i/>
                <w:sz w:val="32"/>
              </w:rPr>
            </w:pPr>
          </w:p>
          <w:p w:rsidR="00F54674" w:rsidRDefault="00814808">
            <w:pPr>
              <w:pStyle w:val="TableParagraph"/>
              <w:spacing w:line="252" w:lineRule="auto"/>
              <w:ind w:right="61"/>
              <w:rPr>
                <w:sz w:val="21"/>
              </w:rPr>
            </w:pPr>
            <w:r>
              <w:rPr>
                <w:sz w:val="21"/>
              </w:rPr>
              <w:t>Формулировка «Этот продукт» должен быт</w:t>
            </w:r>
            <w:r>
              <w:rPr>
                <w:sz w:val="21"/>
              </w:rPr>
              <w:t xml:space="preserve">ь заменен названием сертифицированного продукта или сертифицированного материала, если непонятно, </w:t>
            </w:r>
          </w:p>
          <w:p w:rsidR="00F54674" w:rsidRDefault="00814808">
            <w:pPr>
              <w:pStyle w:val="TableParagraph"/>
              <w:spacing w:before="3"/>
              <w:rPr>
                <w:sz w:val="21"/>
              </w:rPr>
            </w:pPr>
            <w:r>
              <w:rPr>
                <w:sz w:val="21"/>
              </w:rPr>
              <w:t>к чему относится этикетка.</w:t>
            </w:r>
          </w:p>
        </w:tc>
      </w:tr>
    </w:tbl>
    <w:p w:rsidR="00F54674" w:rsidRDefault="00F54674">
      <w:pPr>
        <w:rPr>
          <w:sz w:val="21"/>
        </w:rPr>
        <w:sectPr w:rsidR="00F54674">
          <w:pgSz w:w="11910" w:h="16840"/>
          <w:pgMar w:top="1560" w:right="720" w:bottom="740" w:left="1020" w:header="0" w:footer="556" w:gutter="0"/>
          <w:cols w:space="720"/>
        </w:sectPr>
      </w:pPr>
    </w:p>
    <w:p w:rsidR="00F54674" w:rsidRDefault="00814808">
      <w:pPr>
        <w:pStyle w:val="4"/>
        <w:numPr>
          <w:ilvl w:val="2"/>
          <w:numId w:val="16"/>
        </w:numPr>
        <w:tabs>
          <w:tab w:val="left" w:pos="833"/>
          <w:tab w:val="left" w:pos="834"/>
        </w:tabs>
        <w:spacing w:before="57"/>
        <w:ind w:hanging="720"/>
      </w:pPr>
      <w:bookmarkStart w:id="7" w:name="_bookmark6"/>
      <w:bookmarkEnd w:id="7"/>
      <w:r>
        <w:rPr>
          <w:color w:val="004D8F"/>
        </w:rPr>
        <w:lastRenderedPageBreak/>
        <w:t>Аббревиатура PEFC</w:t>
      </w:r>
    </w:p>
    <w:p w:rsidR="00F54674" w:rsidRDefault="00F54674">
      <w:pPr>
        <w:pStyle w:val="a3"/>
        <w:spacing w:before="4"/>
        <w:rPr>
          <w:rFonts w:ascii="Palatino Linotype"/>
          <w:b/>
          <w:sz w:val="17"/>
        </w:rPr>
      </w:pPr>
    </w:p>
    <w:p w:rsidR="00F54674" w:rsidRDefault="00814808">
      <w:pPr>
        <w:pStyle w:val="a4"/>
        <w:numPr>
          <w:ilvl w:val="3"/>
          <w:numId w:val="16"/>
        </w:numPr>
        <w:tabs>
          <w:tab w:val="left" w:pos="834"/>
        </w:tabs>
        <w:spacing w:line="160" w:lineRule="auto"/>
        <w:ind w:right="647"/>
        <w:rPr>
          <w:sz w:val="21"/>
        </w:rPr>
      </w:pPr>
      <w:r>
        <w:rPr>
          <w:sz w:val="21"/>
        </w:rPr>
        <w:t>Аббревиатура PEFC может использоваться непосредственно «на продукции», если такая продукция содержит минимум 70% PEFC сертифицированного материала.</w:t>
      </w:r>
    </w:p>
    <w:p w:rsidR="00F54674" w:rsidRDefault="00814808">
      <w:pPr>
        <w:pStyle w:val="a3"/>
        <w:spacing w:before="165"/>
        <w:ind w:left="113"/>
      </w:pPr>
      <w:r>
        <w:rPr>
          <w:rFonts w:ascii="Cambria"/>
          <w:i/>
          <w:color w:val="004D8F"/>
        </w:rPr>
        <w:t>Пример</w:t>
      </w:r>
      <w:r>
        <w:rPr>
          <w:rFonts w:ascii="Cambria"/>
          <w:i/>
          <w:color w:val="004D8F"/>
        </w:rPr>
        <w:t xml:space="preserve"> 1: </w:t>
      </w:r>
      <w:r>
        <w:t>Этот продукт был сделан из PEFC сертифицированной древесины (PEFC/XX-XX-XXX).</w:t>
      </w:r>
    </w:p>
    <w:p w:rsidR="00F54674" w:rsidRDefault="00814808">
      <w:pPr>
        <w:pStyle w:val="a3"/>
        <w:spacing w:before="184"/>
        <w:ind w:left="113"/>
      </w:pPr>
      <w:r>
        <w:rPr>
          <w:rFonts w:ascii="Cambria"/>
          <w:i/>
          <w:color w:val="004D8F"/>
        </w:rPr>
        <w:t>Пример</w:t>
      </w:r>
      <w:r>
        <w:rPr>
          <w:rFonts w:ascii="Cambria"/>
          <w:i/>
          <w:color w:val="004D8F"/>
        </w:rPr>
        <w:t xml:space="preserve"> 2: </w:t>
      </w:r>
      <w:r>
        <w:t>Этот журна</w:t>
      </w:r>
      <w:r>
        <w:t>л был сделан из PEFC сертифицированной бумаги (PEFC/XX-XX-XXX).</w:t>
      </w:r>
    </w:p>
    <w:p w:rsidR="00F54674" w:rsidRDefault="00F54674">
      <w:pPr>
        <w:pStyle w:val="a3"/>
        <w:spacing w:before="9"/>
        <w:rPr>
          <w:sz w:val="17"/>
        </w:rPr>
      </w:pPr>
    </w:p>
    <w:p w:rsidR="00F54674" w:rsidRDefault="00814808">
      <w:pPr>
        <w:pStyle w:val="a4"/>
        <w:numPr>
          <w:ilvl w:val="3"/>
          <w:numId w:val="16"/>
        </w:numPr>
        <w:tabs>
          <w:tab w:val="left" w:pos="834"/>
        </w:tabs>
        <w:spacing w:line="182" w:lineRule="auto"/>
        <w:ind w:right="936"/>
        <w:rPr>
          <w:sz w:val="21"/>
        </w:rPr>
      </w:pPr>
      <w:r>
        <w:rPr>
          <w:sz w:val="21"/>
        </w:rPr>
        <w:t>Номер лицензии на использование торговых марок PEFC, принадлежащий организации, всегда должен использоваться с аббревиатурой PEFC, даже если на этом продукте нет этикетки PEFC с номером лицен</w:t>
      </w:r>
      <w:r>
        <w:rPr>
          <w:sz w:val="21"/>
        </w:rPr>
        <w:t>зии.</w:t>
      </w:r>
    </w:p>
    <w:p w:rsidR="00F54674" w:rsidRDefault="00814808">
      <w:pPr>
        <w:pStyle w:val="a4"/>
        <w:numPr>
          <w:ilvl w:val="3"/>
          <w:numId w:val="16"/>
        </w:numPr>
        <w:tabs>
          <w:tab w:val="left" w:pos="834"/>
        </w:tabs>
        <w:spacing w:before="174" w:line="225" w:lineRule="auto"/>
        <w:ind w:right="410"/>
        <w:rPr>
          <w:sz w:val="21"/>
        </w:rPr>
      </w:pPr>
      <w:r>
        <w:rPr>
          <w:sz w:val="21"/>
        </w:rPr>
        <w:t xml:space="preserve">Сертифицированный продукт или сертифицированный материал, включенный в этот продукт, к которому относится аббревиатура PEFC, должен быть четко обозначен. </w:t>
      </w:r>
      <w:r>
        <w:rPr>
          <w:sz w:val="21"/>
        </w:rPr>
        <w:t>В тех случаях, когда непонятно, к какому продукту относится аббревиатура PEFC, название продукта должно быть указано. См. требование 7.1.1.1.</w:t>
      </w:r>
    </w:p>
    <w:p w:rsidR="00F54674" w:rsidRDefault="00814808">
      <w:pPr>
        <w:pStyle w:val="a4"/>
        <w:numPr>
          <w:ilvl w:val="3"/>
          <w:numId w:val="16"/>
        </w:numPr>
        <w:tabs>
          <w:tab w:val="left" w:pos="834"/>
        </w:tabs>
        <w:spacing w:before="192" w:line="204" w:lineRule="auto"/>
        <w:ind w:right="667"/>
        <w:rPr>
          <w:sz w:val="21"/>
        </w:rPr>
      </w:pPr>
      <w:r>
        <w:rPr>
          <w:sz w:val="21"/>
        </w:rPr>
        <w:t>Любые случаи использования аббревиатуры PEFC «на продукции», отличающиеся от указанного выше, должны быть одобрены</w:t>
      </w:r>
      <w:r>
        <w:rPr>
          <w:sz w:val="21"/>
        </w:rPr>
        <w:t xml:space="preserve"> Советом PEFC.</w:t>
      </w:r>
    </w:p>
    <w:p w:rsidR="00F54674" w:rsidRDefault="00814808">
      <w:pPr>
        <w:pStyle w:val="a3"/>
        <w:spacing w:before="149" w:line="206" w:lineRule="auto"/>
        <w:ind w:left="113" w:right="1120"/>
      </w:pPr>
      <w:r>
        <w:rPr>
          <w:rFonts w:ascii="Cambria" w:hAnsi="Cambria"/>
          <w:i/>
          <w:color w:val="004D8F"/>
        </w:rPr>
        <w:t xml:space="preserve">Примечание: </w:t>
      </w:r>
      <w:r>
        <w:t>Чтобы получить одобрение Совета PEFC, организации могут обратиться в уполномоченный орган PEFC, выдавший им лицензию.</w:t>
      </w:r>
    </w:p>
    <w:p w:rsidR="00F54674" w:rsidRDefault="00814808">
      <w:pPr>
        <w:pStyle w:val="a4"/>
        <w:numPr>
          <w:ilvl w:val="3"/>
          <w:numId w:val="16"/>
        </w:numPr>
        <w:tabs>
          <w:tab w:val="left" w:pos="834"/>
        </w:tabs>
        <w:spacing w:before="171" w:line="225" w:lineRule="auto"/>
        <w:ind w:right="569"/>
        <w:jc w:val="both"/>
        <w:rPr>
          <w:sz w:val="21"/>
        </w:rPr>
      </w:pPr>
      <w:r>
        <w:rPr>
          <w:sz w:val="21"/>
        </w:rPr>
        <w:t>Требования, изложенные в этом разделе, не применяются при использовании сертифицированными организациями аббрев</w:t>
      </w:r>
      <w:r>
        <w:rPr>
          <w:sz w:val="21"/>
        </w:rPr>
        <w:t>иатуры PEFC на заявлениях цепочки поставок, в соответствии со стандартом по цепочке поставок PEFC ST 2002.</w:t>
      </w:r>
    </w:p>
    <w:p w:rsidR="00F54674" w:rsidRDefault="00814808">
      <w:pPr>
        <w:pStyle w:val="3"/>
        <w:numPr>
          <w:ilvl w:val="1"/>
          <w:numId w:val="15"/>
        </w:numPr>
        <w:tabs>
          <w:tab w:val="left" w:pos="833"/>
          <w:tab w:val="left" w:pos="834"/>
        </w:tabs>
        <w:spacing w:before="201"/>
      </w:pPr>
      <w:r>
        <w:rPr>
          <w:color w:val="4A4A49"/>
        </w:rPr>
        <w:t>Технические требования по использованию торговых марок PEFC «вне продукции»</w:t>
      </w:r>
    </w:p>
    <w:p w:rsidR="00F54674" w:rsidRDefault="00814808">
      <w:pPr>
        <w:pStyle w:val="4"/>
        <w:numPr>
          <w:ilvl w:val="2"/>
          <w:numId w:val="15"/>
        </w:numPr>
        <w:tabs>
          <w:tab w:val="left" w:pos="833"/>
          <w:tab w:val="left" w:pos="834"/>
        </w:tabs>
        <w:ind w:hanging="720"/>
      </w:pPr>
      <w:r>
        <w:rPr>
          <w:color w:val="004D8F"/>
        </w:rPr>
        <w:t>Этикетки PEFC «вне продукции»</w:t>
      </w:r>
    </w:p>
    <w:p w:rsidR="00F54674" w:rsidRDefault="00814808">
      <w:pPr>
        <w:pStyle w:val="a4"/>
        <w:numPr>
          <w:ilvl w:val="3"/>
          <w:numId w:val="15"/>
        </w:numPr>
        <w:tabs>
          <w:tab w:val="left" w:pos="834"/>
        </w:tabs>
        <w:spacing w:before="137"/>
        <w:ind w:hanging="720"/>
        <w:rPr>
          <w:sz w:val="21"/>
        </w:rPr>
      </w:pPr>
      <w:r>
        <w:rPr>
          <w:sz w:val="21"/>
        </w:rPr>
        <w:t>Промоэтикетка этикетка PEFC это:</w:t>
      </w:r>
    </w:p>
    <w:p w:rsidR="00F54674" w:rsidRDefault="00814808">
      <w:pPr>
        <w:pStyle w:val="a3"/>
        <w:spacing w:before="2"/>
        <w:rPr>
          <w:sz w:val="15"/>
        </w:rPr>
      </w:pPr>
      <w:r>
        <w:rPr>
          <w:noProof/>
          <w:lang w:eastAsia="ru-RU" w:bidi="ar-SA"/>
        </w:rPr>
        <w:drawing>
          <wp:anchor distT="0" distB="0" distL="0" distR="0" simplePos="0" relativeHeight="251639808" behindDoc="0" locked="0" layoutInCell="1" allowOverlap="1">
            <wp:simplePos x="0" y="0"/>
            <wp:positionH relativeFrom="page">
              <wp:posOffset>2756999</wp:posOffset>
            </wp:positionH>
            <wp:positionV relativeFrom="paragraph">
              <wp:posOffset>142606</wp:posOffset>
            </wp:positionV>
            <wp:extent cx="2074340" cy="1290637"/>
            <wp:effectExtent l="0" t="0" r="0" b="0"/>
            <wp:wrapTopAndBottom/>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28" cstate="print"/>
                    <a:stretch>
                      <a:fillRect/>
                    </a:stretch>
                  </pic:blipFill>
                  <pic:spPr>
                    <a:xfrm>
                      <a:off x="0" y="0"/>
                      <a:ext cx="2074340" cy="1290637"/>
                    </a:xfrm>
                    <a:prstGeom prst="rect">
                      <a:avLst/>
                    </a:prstGeom>
                  </pic:spPr>
                </pic:pic>
              </a:graphicData>
            </a:graphic>
          </wp:anchor>
        </w:drawing>
      </w:r>
    </w:p>
    <w:p w:rsidR="00F54674" w:rsidRDefault="00F54674">
      <w:pPr>
        <w:pStyle w:val="a3"/>
        <w:spacing w:before="2"/>
        <w:rPr>
          <w:sz w:val="22"/>
        </w:rPr>
      </w:pPr>
    </w:p>
    <w:p w:rsidR="00F54674" w:rsidRDefault="00814808">
      <w:pPr>
        <w:pStyle w:val="a4"/>
        <w:numPr>
          <w:ilvl w:val="3"/>
          <w:numId w:val="15"/>
        </w:numPr>
        <w:tabs>
          <w:tab w:val="left" w:pos="834"/>
        </w:tabs>
        <w:spacing w:line="204" w:lineRule="auto"/>
        <w:ind w:right="2227" w:hanging="720"/>
        <w:rPr>
          <w:sz w:val="21"/>
        </w:rPr>
      </w:pPr>
      <w:r>
        <w:rPr>
          <w:sz w:val="21"/>
        </w:rPr>
        <w:t>Промоэт</w:t>
      </w:r>
      <w:r>
        <w:rPr>
          <w:sz w:val="21"/>
        </w:rPr>
        <w:t>икетка PEFC должна включать общее сообщение: «Продвигаем устойчивое лесоуправление».</w:t>
      </w:r>
    </w:p>
    <w:p w:rsidR="00F54674" w:rsidRDefault="00814808">
      <w:pPr>
        <w:pStyle w:val="a4"/>
        <w:numPr>
          <w:ilvl w:val="3"/>
          <w:numId w:val="15"/>
        </w:numPr>
        <w:tabs>
          <w:tab w:val="left" w:pos="834"/>
        </w:tabs>
        <w:spacing w:before="197" w:line="204" w:lineRule="auto"/>
        <w:ind w:right="1539" w:hanging="720"/>
        <w:rPr>
          <w:sz w:val="21"/>
        </w:rPr>
      </w:pPr>
      <w:r>
        <w:rPr>
          <w:sz w:val="21"/>
        </w:rPr>
        <w:t>Дополнительные сообщения, которые могут размещены на этикетках в рекламных целях, можно найти в Приложении А к настоящему стандарту.</w:t>
      </w:r>
    </w:p>
    <w:p w:rsidR="00F54674" w:rsidRDefault="00F54674">
      <w:pPr>
        <w:pStyle w:val="a3"/>
        <w:spacing w:before="3"/>
        <w:rPr>
          <w:sz w:val="20"/>
        </w:rPr>
      </w:pPr>
    </w:p>
    <w:p w:rsidR="00F54674" w:rsidRDefault="00814808">
      <w:pPr>
        <w:pStyle w:val="a4"/>
        <w:numPr>
          <w:ilvl w:val="3"/>
          <w:numId w:val="15"/>
        </w:numPr>
        <w:tabs>
          <w:tab w:val="left" w:pos="834"/>
        </w:tabs>
        <w:spacing w:line="163" w:lineRule="auto"/>
        <w:ind w:right="1047" w:hanging="720"/>
        <w:rPr>
          <w:sz w:val="21"/>
        </w:rPr>
      </w:pPr>
      <w:r>
        <w:rPr>
          <w:sz w:val="21"/>
        </w:rPr>
        <w:t>Сообщения на этикетках PEFC «вне продукции» могут использоваться в рекламных целях без этикеток PEFC в соответствии с теми же требованиями, что и при использовании на этикетке. В этих случаях и всякий раз, когда этикетки PEFC не используется рядом с сообще</w:t>
      </w:r>
      <w:r>
        <w:rPr>
          <w:sz w:val="21"/>
        </w:rPr>
        <w:t xml:space="preserve">нием, рядом с сообщением должен быть </w:t>
      </w:r>
    </w:p>
    <w:p w:rsidR="00F54674" w:rsidRDefault="00814808">
      <w:pPr>
        <w:pStyle w:val="a3"/>
        <w:spacing w:line="248" w:lineRule="exact"/>
        <w:ind w:left="833"/>
      </w:pPr>
      <w:r>
        <w:t>номер лицензии на торговые марки PEFC.</w:t>
      </w:r>
    </w:p>
    <w:p w:rsidR="00F54674" w:rsidRDefault="00F54674">
      <w:pPr>
        <w:spacing w:line="248" w:lineRule="exact"/>
        <w:sectPr w:rsidR="00F54674">
          <w:pgSz w:w="11910" w:h="16840"/>
          <w:pgMar w:top="1560" w:right="720" w:bottom="740" w:left="1020" w:header="0" w:footer="556" w:gutter="0"/>
          <w:cols w:space="720"/>
        </w:sectPr>
      </w:pPr>
    </w:p>
    <w:p w:rsidR="00F54674" w:rsidRDefault="00814808">
      <w:pPr>
        <w:pStyle w:val="a4"/>
        <w:numPr>
          <w:ilvl w:val="3"/>
          <w:numId w:val="15"/>
        </w:numPr>
        <w:tabs>
          <w:tab w:val="left" w:pos="834"/>
        </w:tabs>
        <w:spacing w:before="90" w:line="160" w:lineRule="auto"/>
        <w:ind w:right="867" w:hanging="720"/>
        <w:rPr>
          <w:sz w:val="21"/>
        </w:rPr>
      </w:pPr>
      <w:r>
        <w:rPr>
          <w:sz w:val="21"/>
        </w:rPr>
        <w:lastRenderedPageBreak/>
        <w:t xml:space="preserve">Организации, имеющие сертификат по лесоуправлению или по цепочке поставок PEFC (группы пользователей B и C), могут использовать </w:t>
      </w:r>
      <w:proofErr w:type="spellStart"/>
      <w:r>
        <w:rPr>
          <w:sz w:val="21"/>
        </w:rPr>
        <w:t>промоэтикетку</w:t>
      </w:r>
      <w:proofErr w:type="spellEnd"/>
      <w:r>
        <w:rPr>
          <w:sz w:val="21"/>
        </w:rPr>
        <w:t xml:space="preserve"> PEFC на:</w:t>
      </w:r>
    </w:p>
    <w:p w:rsidR="00F54674" w:rsidRDefault="00814808">
      <w:pPr>
        <w:pStyle w:val="a4"/>
        <w:numPr>
          <w:ilvl w:val="4"/>
          <w:numId w:val="15"/>
        </w:numPr>
        <w:tabs>
          <w:tab w:val="left" w:pos="834"/>
        </w:tabs>
        <w:spacing w:before="109" w:line="252" w:lineRule="auto"/>
        <w:ind w:right="773" w:hanging="359"/>
        <w:rPr>
          <w:sz w:val="21"/>
        </w:rPr>
      </w:pPr>
      <w:r>
        <w:rPr>
          <w:sz w:val="21"/>
        </w:rPr>
        <w:t xml:space="preserve">фирменных </w:t>
      </w:r>
      <w:r>
        <w:rPr>
          <w:sz w:val="21"/>
        </w:rPr>
        <w:t>бланках, каталогах или любых других рекламных материалах, если нет сомнений в том, что является сертифицированным материалом. См. также 7.2.1.6.</w:t>
      </w:r>
    </w:p>
    <w:p w:rsidR="00F54674" w:rsidRDefault="00814808">
      <w:pPr>
        <w:pStyle w:val="a4"/>
        <w:numPr>
          <w:ilvl w:val="4"/>
          <w:numId w:val="15"/>
        </w:numPr>
        <w:tabs>
          <w:tab w:val="left" w:pos="834"/>
        </w:tabs>
        <w:spacing w:before="45" w:line="206" w:lineRule="auto"/>
        <w:ind w:right="1208" w:hanging="359"/>
        <w:rPr>
          <w:sz w:val="21"/>
        </w:rPr>
      </w:pPr>
      <w:r>
        <w:rPr>
          <w:sz w:val="21"/>
        </w:rPr>
        <w:t xml:space="preserve">счетах или </w:t>
      </w:r>
      <w:proofErr w:type="spellStart"/>
      <w:proofErr w:type="gramStart"/>
      <w:r>
        <w:rPr>
          <w:sz w:val="21"/>
        </w:rPr>
        <w:t>товаро</w:t>
      </w:r>
      <w:proofErr w:type="spellEnd"/>
      <w:r>
        <w:rPr>
          <w:sz w:val="21"/>
        </w:rPr>
        <w:t>-транспортных</w:t>
      </w:r>
      <w:proofErr w:type="gramEnd"/>
      <w:r>
        <w:rPr>
          <w:sz w:val="21"/>
        </w:rPr>
        <w:t xml:space="preserve"> документах на поставку. Продукты, которые поставляются с заявлением PEFC, должны</w:t>
      </w:r>
      <w:r>
        <w:rPr>
          <w:sz w:val="21"/>
        </w:rPr>
        <w:t xml:space="preserve"> четко идентифицироваться.</w:t>
      </w:r>
    </w:p>
    <w:p w:rsidR="00F54674" w:rsidRDefault="00814808">
      <w:pPr>
        <w:pStyle w:val="a4"/>
        <w:numPr>
          <w:ilvl w:val="3"/>
          <w:numId w:val="15"/>
        </w:numPr>
        <w:tabs>
          <w:tab w:val="left" w:pos="834"/>
        </w:tabs>
        <w:spacing w:before="196" w:line="182" w:lineRule="auto"/>
        <w:ind w:right="886" w:hanging="720"/>
        <w:rPr>
          <w:sz w:val="21"/>
        </w:rPr>
      </w:pPr>
      <w:r>
        <w:rPr>
          <w:sz w:val="21"/>
        </w:rPr>
        <w:t>Этикетка PEFC может использоваться в рекламных целях на некоммерческих продуктах. В таком случае должно быть понятно, на что указывает этикетка PEFC на некоммерческих продуктах. На промоэтикетке должно быть сообщение.</w:t>
      </w:r>
    </w:p>
    <w:p w:rsidR="00F54674" w:rsidRDefault="00814808">
      <w:pPr>
        <w:pStyle w:val="a3"/>
        <w:spacing w:before="152" w:line="206" w:lineRule="auto"/>
        <w:ind w:left="113" w:right="637"/>
      </w:pPr>
      <w:proofErr w:type="gramStart"/>
      <w:r>
        <w:rPr>
          <w:rFonts w:ascii="Cambria"/>
          <w:i/>
          <w:color w:val="004D8F"/>
        </w:rPr>
        <w:t>Примечание</w:t>
      </w:r>
      <w:r>
        <w:rPr>
          <w:rFonts w:ascii="Cambria"/>
          <w:i/>
          <w:color w:val="004D8F"/>
        </w:rPr>
        <w:t>:</w:t>
      </w:r>
      <w:r>
        <w:rPr>
          <w:rFonts w:ascii="Cambria"/>
          <w:i/>
          <w:color w:val="004D8F"/>
        </w:rPr>
        <w:t xml:space="preserve">  </w:t>
      </w:r>
      <w:r>
        <w:t>Для</w:t>
      </w:r>
      <w:proofErr w:type="gramEnd"/>
      <w:r>
        <w:t xml:space="preserve"> использования этикетки PEFC в каталогах, брошюрах или списках продукции несертифицированных </w:t>
      </w:r>
      <w:proofErr w:type="spellStart"/>
      <w:r>
        <w:t>ритейлеров</w:t>
      </w:r>
      <w:proofErr w:type="spellEnd"/>
      <w:r>
        <w:t xml:space="preserve"> см. п. 6.3.4.4.</w:t>
      </w:r>
    </w:p>
    <w:p w:rsidR="00F54674" w:rsidRDefault="00814808">
      <w:pPr>
        <w:pStyle w:val="4"/>
        <w:tabs>
          <w:tab w:val="left" w:pos="833"/>
        </w:tabs>
        <w:spacing w:before="208"/>
        <w:ind w:left="113" w:firstLine="0"/>
      </w:pPr>
      <w:r>
        <w:rPr>
          <w:color w:val="004D8F"/>
        </w:rPr>
        <w:t>7.2.2 Аббревиатура PEFC</w:t>
      </w:r>
    </w:p>
    <w:p w:rsidR="00F54674" w:rsidRDefault="00814808">
      <w:pPr>
        <w:pStyle w:val="a3"/>
        <w:spacing w:before="180" w:line="204" w:lineRule="auto"/>
        <w:ind w:left="833" w:right="827" w:hanging="721"/>
      </w:pPr>
      <w:r>
        <w:t>7.2.2.1 Использование аббревиатуры PEFC «вне продукции» разрешается на тех же условиях, что и на промоэтикетке PEFC. Она всегда должна быть точной и при помощи недвусмысленных терминов ссылаться на PEFC.</w:t>
      </w:r>
    </w:p>
    <w:p w:rsidR="00F54674" w:rsidRDefault="00F54674">
      <w:pPr>
        <w:spacing w:line="204" w:lineRule="auto"/>
        <w:sectPr w:rsidR="00F54674">
          <w:pgSz w:w="11910" w:h="16840"/>
          <w:pgMar w:top="1560" w:right="720" w:bottom="740" w:left="1020" w:header="0" w:footer="556" w:gutter="0"/>
          <w:cols w:space="720"/>
        </w:sectPr>
      </w:pPr>
    </w:p>
    <w:p w:rsidR="00F54674" w:rsidRDefault="00814808">
      <w:pPr>
        <w:pStyle w:val="2"/>
        <w:numPr>
          <w:ilvl w:val="0"/>
          <w:numId w:val="26"/>
        </w:numPr>
        <w:tabs>
          <w:tab w:val="left" w:pos="504"/>
        </w:tabs>
      </w:pPr>
      <w:bookmarkStart w:id="8" w:name="_bookmark7"/>
      <w:bookmarkEnd w:id="8"/>
      <w:r>
        <w:rPr>
          <w:color w:val="004D8F"/>
        </w:rPr>
        <w:lastRenderedPageBreak/>
        <w:t>Графические требования к этикеткам</w:t>
      </w:r>
      <w:r>
        <w:rPr>
          <w:color w:val="004D8F"/>
        </w:rPr>
        <w:t xml:space="preserve"> PEFC</w:t>
      </w:r>
    </w:p>
    <w:p w:rsidR="00F54674" w:rsidRDefault="00814808">
      <w:pPr>
        <w:pStyle w:val="3"/>
        <w:numPr>
          <w:ilvl w:val="1"/>
          <w:numId w:val="26"/>
        </w:numPr>
        <w:tabs>
          <w:tab w:val="left" w:pos="833"/>
          <w:tab w:val="left" w:pos="834"/>
        </w:tabs>
        <w:spacing w:before="149"/>
      </w:pPr>
      <w:r>
        <w:rPr>
          <w:color w:val="4A4A49"/>
        </w:rPr>
        <w:t>Элементы этикетки PEFC</w:t>
      </w:r>
    </w:p>
    <w:p w:rsidR="00F54674" w:rsidRDefault="00F54674">
      <w:pPr>
        <w:pStyle w:val="a3"/>
        <w:rPr>
          <w:rFonts w:ascii="Palatino Linotype"/>
          <w:b/>
          <w:sz w:val="20"/>
        </w:rPr>
      </w:pPr>
    </w:p>
    <w:p w:rsidR="00F54674" w:rsidRDefault="00F54674">
      <w:pPr>
        <w:pStyle w:val="a3"/>
        <w:rPr>
          <w:rFonts w:ascii="Palatino Linotype"/>
          <w:b/>
          <w:sz w:val="20"/>
        </w:rPr>
      </w:pPr>
    </w:p>
    <w:p w:rsidR="00F54674" w:rsidRDefault="00F54674">
      <w:pPr>
        <w:pStyle w:val="a3"/>
        <w:rPr>
          <w:rFonts w:ascii="Palatino Linotype"/>
          <w:b/>
          <w:sz w:val="20"/>
        </w:rPr>
      </w:pPr>
    </w:p>
    <w:p w:rsidR="00F54674" w:rsidRDefault="00F54674">
      <w:pPr>
        <w:pStyle w:val="a3"/>
        <w:rPr>
          <w:rFonts w:ascii="Palatino Linotype"/>
          <w:b/>
          <w:sz w:val="20"/>
        </w:rPr>
      </w:pPr>
    </w:p>
    <w:p w:rsidR="00F54674" w:rsidRDefault="00F54674">
      <w:pPr>
        <w:pStyle w:val="a3"/>
        <w:rPr>
          <w:rFonts w:ascii="Palatino Linotype"/>
          <w:b/>
          <w:sz w:val="20"/>
        </w:rPr>
      </w:pPr>
    </w:p>
    <w:p w:rsidR="00F54674" w:rsidRDefault="00F54674">
      <w:pPr>
        <w:pStyle w:val="a3"/>
        <w:rPr>
          <w:rFonts w:ascii="Palatino Linotype"/>
          <w:b/>
          <w:sz w:val="20"/>
        </w:rPr>
      </w:pPr>
    </w:p>
    <w:p w:rsidR="00F54674" w:rsidRDefault="00F54674">
      <w:pPr>
        <w:pStyle w:val="a3"/>
        <w:spacing w:before="2"/>
        <w:rPr>
          <w:rFonts w:ascii="Palatino Linotype"/>
          <w:b/>
          <w:sz w:val="20"/>
        </w:rPr>
      </w:pPr>
    </w:p>
    <w:p w:rsidR="00F54674" w:rsidRDefault="00814808">
      <w:pPr>
        <w:pStyle w:val="a3"/>
        <w:spacing w:before="21"/>
        <w:ind w:left="3007"/>
        <w:jc w:val="center"/>
        <w:rPr>
          <w:rFonts w:ascii="Arial Unicode MS"/>
        </w:rPr>
      </w:pPr>
      <w:r>
        <w:pict>
          <v:group id="_x0000_s1387" style="position:absolute;left:0;text-align:left;margin-left:219.9pt;margin-top:-80.65pt;width:155.4pt;height:101.5pt;z-index:251649024;mso-position-horizontal-relative:page" coordorigin="4398,-1613" coordsize="3108,2030">
            <v:shape id="_x0000_s1402" style="position:absolute;left:4426;top:-1586;width:3052;height:1974" coordorigin="4426,-1585" coordsize="3052,1974" path="m4426,-1445r,1694l4437,303r30,45l4512,378r54,11l7338,389r55,-11l7437,348r30,-45l7478,249r,-1694l7467,-1500r-30,-44l7393,-1574r-55,-11l4566,-1585r-54,11l4467,-1544r-30,44l4426,-1445xe" filled="f" strokecolor="#7dba28" strokeweight="2.8pt">
              <v:path arrowok="t"/>
            </v:shape>
            <v:shape id="_x0000_s1401" style="position:absolute;left:4702;top:31;width:949;height:94" coordorigin="4702,31" coordsize="949,94" o:spt="100" adj="0,,0" path="m5586,33r-14,l5603,76r-35,47l5582,123r23,-32l5606,90r3,-5l5623,85r-6,-10l5623,67r-13,l5609,64r-3,-3l5603,56,5586,33xm5623,85r-14,l5612,89r1,2l5636,123r15,l5623,85xm5648,33r-13,l5614,60r-2,4l5610,67r13,l5648,33xm5502,33r-14,l5519,76r-35,47l5498,123r23,-32l5522,90r3,-5l5539,85r-6,-10l5539,67r-13,l5525,64r-3,-3l5519,56,5502,33xm5539,85r-14,l5528,89r1,2l5552,123r15,l5539,85xm5564,33r-13,l5530,60r-2,4l5526,67r13,l5564,33xm5480,85r-34,l5446,96r34,l5480,85xm5376,33r-14,l5393,76r-35,47l5372,123r23,-32l5396,90r3,-5l5413,85r-6,-10l5413,67r-13,l5399,64r-3,-3l5393,56,5376,33xm5413,85r-14,l5402,89r1,2l5426,123r15,l5413,85xm5438,33r-13,l5404,60r-2,4l5400,67r13,l5438,33xm5292,33r-14,l5309,76r-35,47l5288,123r23,-32l5312,90r3,-5l5329,85r-6,-10l5329,67r-13,l5315,64r-3,-3l5309,56,5292,33xm5329,85r-14,l5318,89r1,2l5342,123r15,l5329,85xm5354,33r-13,l5320,60r-2,4l5316,67r13,l5354,33xm5270,85r-35,l5235,96r35,l5270,85xm5166,33r-14,l5183,76r-35,47l5162,123r23,-32l5186,90r3,-5l5203,85r-6,-10l5203,67r-13,l5189,64r-3,-3l5183,56,5166,33xm5203,85r-14,l5192,89r1,2l5216,123r15,l5203,85xm5228,33r-13,l5194,60r-2,4l5190,67r13,l5228,33xm5082,33r-14,l5099,76r-35,47l5078,123r23,-32l5102,90r3,-5l5119,85r-7,-10l5119,67r-13,l5105,64r-3,-3l5099,56,5082,33xm5119,85r-14,l5107,87r2,4l5132,123r15,l5119,85xm5144,33r-13,l5110,60r-2,4l5106,67r13,l5144,33xm5063,31r-8,l5028,125r9,l5063,31xm4995,31r-17,l4971,33r-13,7l4953,46r-7,14l4944,68r,18l4945,94r7,15l4956,115r13,8l4976,125r20,l5003,122r10,-8l4980,114r-5,-1l4965,107r-3,-4l4957,92r-1,-6l4956,71r1,-5l4961,54r3,-4l4973,43r6,-2l5013,41r-10,-7l4995,31xm5012,91r-2,8l5007,105r-9,7l4992,114r21,l5016,112r5,-8l5023,94r-11,-3xm5013,41r-21,l4997,43r8,6l5008,54r2,6l5022,58r-2,-9l5015,43r-2,-2xm4932,33r-61,l4871,123r12,l4883,82r42,l4925,71r-42,l4883,43r49,l4932,33xm4852,33r-65,l4787,123r67,l4854,112r-56,l4798,82r50,l4848,71r-50,l4798,43r54,l4852,33xm4742,33r-40,l4702,123r12,l4714,86r36,l4759,84r7,-8l4714,76r,-33l4767,43r-1,l4764,40r-6,-4l4754,34r-4,l4747,33r-5,xm4767,43r-24,l4746,44r2,l4751,45r3,2l4758,52r1,4l4759,64r-2,4l4751,74r-6,2l4766,76r3,-3l4771,67r,-13l4770,50r-3,-7xe" fillcolor="#7dba28" stroked="f">
              <v:stroke joinstyle="round"/>
              <v:formulas/>
              <v:path arrowok="t" o:connecttype="segments"/>
            </v:shape>
            <v:shape id="_x0000_s1400" style="position:absolute;left:6064;top:-1285;width:874;height:1435" coordorigin="6065,-1285" coordsize="874,1435" o:spt="100" adj="0,,0" path="m6143,-1263r-2,-5l6141,-1269r-7,-9l6130,-1281r-6,-1l6124,-1258r,5l6123,-1250r-3,4l6119,-1245r-5,2l6109,-1242r-17,l6092,-1268r15,l6111,-1268r6,1l6119,-1265r4,4l6124,-1258r,-24l6121,-1283r-7,l6074,-1283r,90l6092,-1193r,-34l6112,-1227r6,l6123,-1228r3,-1l6129,-1230r6,-5l6138,-1238r2,-4l6142,-1245r1,-5l6143,-1263m6154,58r-10,l6129,108r-4,-13l6120,73r-4,-15l6104,58r-10,38l6091,109r-1,l6087,95,6076,58r-11,l6085,123r11,l6100,109r9,-36l6112,84r11,39l6134,123r5,-15l6154,58t72,-1266l6176,-1208r,-25l6221,-1233r,-15l6176,-1248r,-20l6225,-1268r,-15l6158,-1283r,90l6226,-1193r,-15m6245,58r-10,l6223,96r-3,12l6216,95r-5,-22l6207,58r-12,l6185,96r-2,8l6182,109r-1,l6178,95,6167,58r-11,l6176,123r11,l6191,109r9,-36l6203,84r11,39l6225,123r5,-15l6245,58t59,-1341l6242,-1283r,90l6260,-1193r,-38l6298,-1231r,-16l6260,-1247r,-21l6304,-1268r,-15m6336,58r-10,l6314,96r-3,12l6307,95r-6,-22l6298,58r-12,l6276,96r-3,13l6272,109r-3,-14l6258,58r-11,l6267,123r11,l6282,109r9,-36l6294,84r11,39l6316,123r5,-15l6336,58t25,52l6349,110r,13l6361,123r,-13m6394,-1221r-18,-5l6375,-1220r-3,5l6365,-1209r-4,2l6350,-1207r-6,-2l6336,-1219r-2,-8l6334,-1249r2,-8l6345,-1267r5,-2l6362,-1269r4,1l6373,-1262r2,3l6376,-1254r18,-4l6392,-1266r-2,-3l6389,-1271r-4,-4l6378,-1281r-9,-4l6345,-1285r-10,4l6319,-1264r-4,12l6315,-1223r4,11l6335,-1196r10,5l6366,-1191r8,-3l6387,-1204r2,-3l6391,-1211r3,-10m6437,84r-1,-6l6432,67r-2,-2l6429,63r-3,-1l6426,81r,18l6424,105r-7,8l6413,115r-10,l6399,113r-7,-8l6391,99r,-17l6393,76r7,-9l6402,66r2,-1l6414,65r4,2l6425,75r1,6l6426,62r-6,-4l6415,56r-10,l6402,57r-6,3l6393,63r-2,3l6391,58r-10,l6381,148r11,l6392,116r2,3l6396,120r6,4l6405,125r9,l6419,123r9,-6l6429,116r1,-1l6431,113r5,-11l6437,96r,-12m6507,79r-2,-8l6499,65r-3,-4l6496,84r-37,l6460,78r1,-4l6468,67r5,-2l6483,65r5,2l6494,74r1,4l6495,80r1,4l6496,61r-2,-2l6486,56r-17,l6461,59r-11,12l6447,79r,23l6450,110r11,12l6469,125r17,l6492,123r10,-8l6502,115r3,-5l6507,103r-12,-1l6494,107r-2,3l6486,114r-4,1l6473,115r-5,-2l6461,106r-2,-6l6458,93r49,l6507,84r,-5m6520,-1221r-18,-5l6501,-1220r-3,5l6491,-1209r-4,2l6476,-1207r-6,-2l6462,-1219r-2,-8l6460,-1249r2,-8l6471,-1267r5,-2l6488,-1269r4,1l6499,-1262r2,3l6502,-1254r18,-4l6518,-1266r-2,-3l6515,-1271r-5,-4l6504,-1281r-9,-4l6471,-1285r-10,4l6445,-1264r-4,12l6441,-1223r4,11l6461,-1196r10,5l6492,-1191r8,-3l6513,-1204r2,-3l6517,-1211r3,-10m6552,32r-4,l6545,31r-8,l6533,32r-5,4l6526,38r-2,5l6524,45r-1,13l6514,58r,8l6523,66r,57l6534,123r,-57l6547,66r,-8l6534,58r,-10l6535,45r3,-3l6540,41r6,l6548,42r2,l6550,41r2,-9m6592,-1234r-3,-10l6587,-1247r-9,-10l6574,-1258r,27l6549,-1231r,-5l6550,-1240r5,-5l6558,-1247r7,l6568,-1245r5,5l6574,-1236r,5l6574,-1258r-4,-2l6552,-1260r-7,3l6533,-1244r-2,8l6531,-1216r2,7l6542,-1195r9,4l6569,-1191r6,-2l6585,-1200r3,-4l6588,-1205r3,-6l6573,-1214r-1,3l6571,-1208r-4,3l6565,-1204r-7,l6555,-1206r-5,-5l6548,-1216r,-5l6591,-1221r1,-10l6592,-1234t17,1334l6599,99r-1,6l6596,109r-6,5l6586,115r-9,l6572,113r-6,-8l6564,99r,-17l6566,75r7,-8l6577,65r9,l6590,66r5,5l6597,74r1,5l6608,77r-1,-7l6604,65r-9,-7l6589,56r-12,l6571,58r-9,5l6558,67r-4,10l6553,83r,19l6555,110r11,12l6573,125r16,l6595,122r9,-7l6605,114r3,-6l6609,100t26,10l6622,110r,13l6635,123r,-13m6647,-1257r-4,-2l6640,-1260r-7,l6630,-1259r-4,3l6624,-1253r-3,4l6621,-1258r-16,l6605,-1193r17,l6622,-1224r1,-8l6625,-1239r1,-2l6629,-1244r2,l6636,-1244r3,1l6642,-1242r1,-2l6644,-1249r3,-8m6686,-1194r-1,-12l6685,-1207r-4,1l6679,-1206r-3,l6675,-1206r-1,-1l6673,-1208r,-2l6673,-1245r12,l6685,-1258r-12,l6673,-1281r-18,10l6655,-1258r-7,l6648,-1245r7,l6656,-1208r,2l6656,-1204r1,3l6657,-1199r3,3l6661,-1194r5,2l6669,-1191r8,l6682,-1192r4,-2m6711,79r-3,-8l6703,65r-3,-3l6700,82r,17l6698,105r-8,8l6686,115r-11,l6670,113r-7,-8l6661,99r,-17l6663,76r7,-9l6675,65r11,l6690,67r8,9l6700,82r,-20l6697,59r-8,-3l6672,56r-7,3l6660,63r-7,6l6650,78r,23l6653,110r11,12l6671,125r15,l6691,123r10,-5l6703,115r2,-1l6710,104r1,-5l6711,79t3,-1337l6696,-1258r,65l6714,-1193r,-65m6714,-1283r-18,l6696,-1267r18,l6714,-1283m6759,60r-4,-3l6752,56r-7,l6743,57r-4,3l6736,63r-2,5l6734,58r-10,l6724,123r11,l6735,84r,-4l6737,76r1,-3l6739,71r2,-1l6743,68r2,l6750,68r3,l6755,70r4,-10m6768,-1282r-5,-2l6759,-1285r-10,l6745,-1284r-6,4l6737,-1278r-3,5l6734,-1269r,11l6724,-1258r,13l6734,-1245r,52l6751,-1193r,-52l6764,-1245r,-13l6751,-1258r,-8l6752,-1269r2,-2l6755,-1272r5,l6763,-1271r3,1l6766,-1272r2,-10m6791,-1258r-18,l6773,-1193r18,l6791,-1258t,-25l6773,-1283r,16l6791,-1267r,-16m6819,58r-10,l6809,65r,33l6807,104r-7,8l6796,114r-10,l6782,112r-4,-4l6775,104r-2,-6l6773,81r2,-6l6782,67r4,-2l6796,65r4,2l6807,75r2,6l6809,98r,-33l6809,65r-5,-6l6798,56r-14,l6779,58r-8,5l6767,67r-4,11l6762,84r,15l6764,107r10,13l6781,123r16,l6803,120r5,-6l6808,123r,3l6807,129r-1,3l6804,135r-5,4l6795,140r-10,l6781,139r-5,-3l6775,133r,-3l6764,128r,8l6766,141r10,7l6782,149r14,l6802,148r9,-5l6814,140r,l6818,131r1,-7l6819,114r,l6819,65r,-7m6865,-1234r-3,-10l6860,-1247r-9,-10l6847,-1258r,27l6822,-1231r,-5l6823,-1240r5,-5l6831,-1247r7,l6841,-1245r5,5l6847,-1236r,5l6847,-1258r-4,-2l6825,-1260r-7,3l6806,-1244r-2,8l6804,-1216r2,7l6815,-1195r9,4l6842,-1191r6,-2l6858,-1200r3,-4l6861,-1205r3,-6l6846,-1214r-1,3l6844,-1208r-4,3l6838,-1204r-7,l6828,-1206r-5,-5l6821,-1216r,-5l6864,-1221r1,-10l6865,-1234t73,-49l6921,-1283r,64l6920,-1214r-6,7l6911,-1205r-9,l6898,-1208r-3,-4l6893,-1215r-1,-5l6892,-1234r2,-4l6899,-1245r4,-2l6911,-1247r4,2l6920,-1238r1,4l6921,-1219r,-64l6921,-1283r,32l6916,-1257r-6,-3l6894,-1260r-6,3l6877,-1245r-2,8l6875,-1215r2,8l6888,-1195r7,4l6906,-1191r3,-1l6917,-1196r3,-3l6923,-1203r,10l6938,-1193r,-10l6938,-1205r,-42l6938,-1251r,-32e" fillcolor="#010202" stroked="f">
              <v:stroke joinstyle="round"/>
              <v:formulas/>
              <v:path arrowok="t" o:connecttype="segments"/>
            </v:shape>
            <v:shape id="_x0000_s1399" type="#_x0000_t75" style="position:absolute;left:4657;top:-285;width:221;height:228">
              <v:imagedata r:id="rId29" o:title=""/>
            </v:shape>
            <v:line id="_x0000_s1398" style="position:absolute" from="4937,-84" to="5141,-84" strokecolor="#7dba28" strokeweight="2.7pt"/>
            <v:rect id="_x0000_s1397" style="position:absolute;left:4936;top:-148;width:62;height:36" fillcolor="#7dba28" stroked="f"/>
            <v:line id="_x0000_s1396" style="position:absolute" from="4937,-173" to="5095,-173" strokecolor="#7dba28" strokeweight="2.6pt"/>
            <v:rect id="_x0000_s1395" style="position:absolute;left:4936;top:-232;width:62;height:32" fillcolor="#7dba28" stroked="f"/>
            <v:line id="_x0000_s1394" style="position:absolute" from="4937,-258" to="5141,-258" strokecolor="#7dba28" strokeweight="2.7pt"/>
            <v:shape id="_x0000_s1393" type="#_x0000_t75" style="position:absolute;left:5208;top:-289;width:471;height:236">
              <v:imagedata r:id="rId30" o:title=""/>
            </v:shape>
            <v:shape id="_x0000_s1392" style="position:absolute;left:4669;top:-1320;width:1000;height:952" coordorigin="4670,-1319" coordsize=",952" o:spt="100" adj="0,,0" path="m5087,-883r-15,-69l5034,-1008r-58,-38l4906,-1060r-70,14l4779,-1008r-39,56l4726,-883r9,57l4762,-776r41,38l4854,-713r,119l4952,-594r,-118l5005,-735r43,-39l5076,-824r11,-59m5409,-701r-194,-398l5123,-925r3,12l5127,-900r,14l5119,-829r-23,51l5062,-735r-45,33l5013,-701r153,l5166,-597r97,l5263,-701r146,m5653,-833r-55,-62l5501,-805r-34,72l5423,-667r-54,59l5307,-557r-68,42l5166,-483r-75,20l5013,-456r-76,-8l4870,-485r-59,-33l4764,-563r-37,-54l4704,-679r-11,-69l4698,-823r-3,-10l4693,-843r-2,-11l4690,-864r,-1l4688,-865r,1l4686,-857r-2,7l4682,-843r-12,77l4670,-693r13,69l4708,-562r35,55l4788,-459r54,39l4905,-391r71,18l5053,-367r72,-5l5197,-387r70,-23l5334,-442r23,-14l5397,-481r59,-46l5510,-579r47,-57l5598,-698r32,-66l5653,-833t16,-143l5659,-1048r-23,-65l5601,-1172r-45,-50l5508,-1258r-7,-5l5437,-1293r-72,-19l5285,-1319r-77,6l5131,-1297r-74,27l4986,-1234r-66,44l4859,-1138r-55,59l4803,-1078r2,2l4807,-1077r9,-5l4826,-1086r11,-4l4900,-1146r71,-47l5047,-1228r80,-22l5209,-1258r77,8l5354,-1229r59,35l5461,-1149r36,55l5520,-1030r9,71l5523,-883r86,-80l5666,-900r3,-63l5669,-976e" fillcolor="#7dba28" stroked="f">
              <v:stroke joinstyle="round"/>
              <v:formulas/>
              <v:path arrowok="t" o:connecttype="segments"/>
            </v:shape>
            <v:shape id="_x0000_s1391" type="#_x0000_t202" style="position:absolute;left:4591;top:-1454;width:156;height:249" filled="f" stroked="f">
              <v:textbox inset="0,0,0,0">
                <w:txbxContent>
                  <w:p w:rsidR="00F54674" w:rsidRDefault="00814808">
                    <w:pPr>
                      <w:spacing w:line="249" w:lineRule="exact"/>
                      <w:rPr>
                        <w:rFonts w:ascii="Arial Unicode MS"/>
                        <w:sz w:val="21"/>
                      </w:rPr>
                    </w:pPr>
                    <w:r>
                      <w:rPr>
                        <w:rFonts w:ascii="Arial Unicode MS"/>
                        <w:color w:val="004D8F"/>
                        <w:sz w:val="21"/>
                      </w:rPr>
                      <w:t>A</w:t>
                    </w:r>
                  </w:p>
                </w:txbxContent>
              </v:textbox>
            </v:shape>
            <v:shape id="_x0000_s1390" type="#_x0000_t202" style="position:absolute;left:6078;top:-1383;width:1335;height:1113" filled="f" stroked="f">
              <v:textbox inset="0,0,0,0">
                <w:txbxContent>
                  <w:p w:rsidR="00F54674" w:rsidRPr="002716E1" w:rsidRDefault="00814808">
                    <w:pPr>
                      <w:spacing w:line="307" w:lineRule="exact"/>
                      <w:ind w:left="1048"/>
                      <w:rPr>
                        <w:rFonts w:ascii="Arial Unicode MS"/>
                        <w:sz w:val="21"/>
                        <w:lang w:val="en-US"/>
                      </w:rPr>
                    </w:pPr>
                    <w:r w:rsidRPr="002716E1">
                      <w:rPr>
                        <w:rFonts w:ascii="Arial Unicode MS"/>
                        <w:color w:val="004D8F"/>
                        <w:sz w:val="21"/>
                        <w:lang w:val="en-US"/>
                      </w:rPr>
                      <w:t>C</w:t>
                    </w:r>
                  </w:p>
                  <w:p w:rsidR="00F54674" w:rsidRPr="002716E1" w:rsidRDefault="00814808">
                    <w:pPr>
                      <w:spacing w:line="353" w:lineRule="exact"/>
                      <w:rPr>
                        <w:rFonts w:ascii="Arial Unicode MS"/>
                        <w:sz w:val="21"/>
                        <w:lang w:val="en-US"/>
                      </w:rPr>
                    </w:pPr>
                    <w:r w:rsidRPr="002716E1">
                      <w:rPr>
                        <w:rFonts w:ascii="Arial Unicode MS"/>
                        <w:color w:val="004D8F"/>
                        <w:sz w:val="21"/>
                        <w:lang w:val="en-US"/>
                      </w:rPr>
                      <w:t>D</w:t>
                    </w:r>
                  </w:p>
                  <w:p w:rsidR="00F54674" w:rsidRPr="002716E1" w:rsidRDefault="00814808">
                    <w:pPr>
                      <w:spacing w:line="105" w:lineRule="exact"/>
                      <w:rPr>
                        <w:rFonts w:ascii="Arial"/>
                        <w:sz w:val="12"/>
                        <w:lang w:val="en-US"/>
                      </w:rPr>
                    </w:pPr>
                    <w:r w:rsidRPr="002716E1">
                      <w:rPr>
                        <w:rFonts w:ascii="Arial"/>
                        <w:color w:val="010202"/>
                        <w:sz w:val="12"/>
                        <w:lang w:val="en-US"/>
                      </w:rPr>
                      <w:t xml:space="preserve">This product </w:t>
                    </w:r>
                    <w:proofErr w:type="gramStart"/>
                    <w:r w:rsidRPr="002716E1">
                      <w:rPr>
                        <w:rFonts w:ascii="Arial"/>
                        <w:color w:val="010202"/>
                        <w:sz w:val="12"/>
                        <w:lang w:val="en-US"/>
                      </w:rPr>
                      <w:t>is from sustainably managed</w:t>
                    </w:r>
                    <w:proofErr w:type="gramEnd"/>
                  </w:p>
                  <w:p w:rsidR="00F54674" w:rsidRDefault="00814808">
                    <w:pPr>
                      <w:spacing w:before="28" w:line="290" w:lineRule="auto"/>
                      <w:ind w:right="152"/>
                      <w:rPr>
                        <w:rFonts w:ascii="Arial"/>
                        <w:sz w:val="12"/>
                      </w:rPr>
                    </w:pPr>
                    <w:proofErr w:type="spellStart"/>
                    <w:r>
                      <w:rPr>
                        <w:rFonts w:ascii="Arial"/>
                        <w:color w:val="010202"/>
                        <w:sz w:val="12"/>
                      </w:rPr>
                      <w:t>forests</w:t>
                    </w:r>
                    <w:proofErr w:type="spellEnd"/>
                    <w:r>
                      <w:rPr>
                        <w:rFonts w:ascii="Arial"/>
                        <w:color w:val="010202"/>
                        <w:sz w:val="12"/>
                      </w:rPr>
                      <w:t xml:space="preserve">, </w:t>
                    </w:r>
                    <w:proofErr w:type="spellStart"/>
                    <w:r>
                      <w:rPr>
                        <w:rFonts w:ascii="Arial"/>
                        <w:color w:val="010202"/>
                        <w:sz w:val="12"/>
                      </w:rPr>
                      <w:t>recycled</w:t>
                    </w:r>
                    <w:proofErr w:type="spellEnd"/>
                    <w:r>
                      <w:rPr>
                        <w:rFonts w:ascii="Arial"/>
                        <w:color w:val="010202"/>
                        <w:sz w:val="12"/>
                      </w:rPr>
                      <w:t xml:space="preserve"> </w:t>
                    </w:r>
                    <w:proofErr w:type="spellStart"/>
                    <w:r>
                      <w:rPr>
                        <w:rFonts w:ascii="Arial"/>
                        <w:color w:val="010202"/>
                        <w:sz w:val="12"/>
                      </w:rPr>
                      <w:t>and</w:t>
                    </w:r>
                    <w:proofErr w:type="spellEnd"/>
                    <w:r>
                      <w:rPr>
                        <w:rFonts w:ascii="Arial"/>
                        <w:color w:val="010202"/>
                        <w:sz w:val="12"/>
                      </w:rPr>
                      <w:t xml:space="preserve"> </w:t>
                    </w:r>
                    <w:proofErr w:type="spellStart"/>
                    <w:r>
                      <w:rPr>
                        <w:rFonts w:ascii="Arial"/>
                        <w:color w:val="010202"/>
                        <w:sz w:val="12"/>
                      </w:rPr>
                      <w:t>controlled</w:t>
                    </w:r>
                    <w:proofErr w:type="spellEnd"/>
                    <w:r>
                      <w:rPr>
                        <w:rFonts w:ascii="Arial"/>
                        <w:color w:val="010202"/>
                        <w:sz w:val="12"/>
                      </w:rPr>
                      <w:t xml:space="preserve"> </w:t>
                    </w:r>
                    <w:proofErr w:type="spellStart"/>
                    <w:r>
                      <w:rPr>
                        <w:rFonts w:ascii="Arial"/>
                        <w:color w:val="010202"/>
                        <w:sz w:val="12"/>
                      </w:rPr>
                      <w:t>sources</w:t>
                    </w:r>
                    <w:proofErr w:type="spellEnd"/>
                  </w:p>
                </w:txbxContent>
              </v:textbox>
            </v:shape>
            <v:shape id="_x0000_s1389" type="#_x0000_t202" style="position:absolute;left:5142;top:128;width:165;height:249" filled="f" stroked="f">
              <v:textbox inset="0,0,0,0">
                <w:txbxContent>
                  <w:p w:rsidR="00F54674" w:rsidRDefault="00814808">
                    <w:pPr>
                      <w:spacing w:line="249" w:lineRule="exact"/>
                      <w:rPr>
                        <w:rFonts w:ascii="Arial Unicode MS"/>
                        <w:sz w:val="21"/>
                      </w:rPr>
                    </w:pPr>
                    <w:r>
                      <w:rPr>
                        <w:rFonts w:ascii="Arial Unicode MS"/>
                        <w:color w:val="004D8F"/>
                        <w:sz w:val="21"/>
                      </w:rPr>
                      <w:t>B</w:t>
                    </w:r>
                  </w:p>
                </w:txbxContent>
              </v:textbox>
            </v:shape>
            <v:shape id="_x0000_s1388" type="#_x0000_t202" style="position:absolute;left:6997;top:-53;width:152;height:249" filled="f" stroked="f">
              <v:textbox inset="0,0,0,0">
                <w:txbxContent>
                  <w:p w:rsidR="00F54674" w:rsidRDefault="00814808">
                    <w:pPr>
                      <w:spacing w:line="249" w:lineRule="exact"/>
                      <w:rPr>
                        <w:rFonts w:ascii="Arial Unicode MS"/>
                        <w:sz w:val="21"/>
                      </w:rPr>
                    </w:pPr>
                    <w:r>
                      <w:rPr>
                        <w:rFonts w:ascii="Arial Unicode MS"/>
                        <w:color w:val="004D8F"/>
                        <w:sz w:val="21"/>
                      </w:rPr>
                      <w:t>E</w:t>
                    </w:r>
                  </w:p>
                </w:txbxContent>
              </v:textbox>
            </v:shape>
            <w10:wrap anchorx="page"/>
          </v:group>
        </w:pict>
      </w:r>
      <w:r>
        <w:rPr>
          <w:rFonts w:ascii="Arial Unicode MS"/>
          <w:color w:val="004D8F"/>
        </w:rPr>
        <w:t>F</w:t>
      </w:r>
    </w:p>
    <w:p w:rsidR="00F54674" w:rsidRDefault="00F54674">
      <w:pPr>
        <w:pStyle w:val="a3"/>
        <w:spacing w:before="15"/>
        <w:rPr>
          <w:rFonts w:ascii="Arial Unicode MS"/>
          <w:sz w:val="7"/>
        </w:rPr>
      </w:pPr>
    </w:p>
    <w:p w:rsidR="00F54674" w:rsidRDefault="00814808">
      <w:pPr>
        <w:pStyle w:val="4"/>
        <w:numPr>
          <w:ilvl w:val="2"/>
          <w:numId w:val="14"/>
        </w:numPr>
        <w:tabs>
          <w:tab w:val="left" w:pos="833"/>
          <w:tab w:val="left" w:pos="834"/>
        </w:tabs>
        <w:spacing w:before="73"/>
        <w:ind w:hanging="720"/>
      </w:pPr>
      <w:r>
        <w:rPr>
          <w:color w:val="004D8F"/>
        </w:rPr>
        <w:t>Логотип PEFC (А)</w:t>
      </w:r>
    </w:p>
    <w:p w:rsidR="00F54674" w:rsidRDefault="00814808">
      <w:pPr>
        <w:pStyle w:val="a4"/>
        <w:numPr>
          <w:ilvl w:val="3"/>
          <w:numId w:val="14"/>
        </w:numPr>
        <w:tabs>
          <w:tab w:val="left" w:pos="834"/>
        </w:tabs>
        <w:spacing w:before="181" w:line="204" w:lineRule="auto"/>
        <w:ind w:right="1817"/>
        <w:rPr>
          <w:sz w:val="21"/>
        </w:rPr>
      </w:pPr>
      <w:r>
        <w:rPr>
          <w:sz w:val="21"/>
        </w:rPr>
        <w:t>Логотип PEFC состоит из стрелы, окружающей два дерева и аббревиатуры «PEFC», расположенной внизу.</w:t>
      </w:r>
    </w:p>
    <w:p w:rsidR="00F54674" w:rsidRDefault="00814808">
      <w:pPr>
        <w:pStyle w:val="4"/>
        <w:numPr>
          <w:ilvl w:val="2"/>
          <w:numId w:val="14"/>
        </w:numPr>
        <w:tabs>
          <w:tab w:val="left" w:pos="833"/>
          <w:tab w:val="left" w:pos="834"/>
        </w:tabs>
        <w:spacing w:before="206"/>
        <w:ind w:hanging="720"/>
      </w:pPr>
      <w:r>
        <w:rPr>
          <w:color w:val="004D8F"/>
        </w:rPr>
        <w:t>Номер лицензии на торговую марку PEFC (B)</w:t>
      </w:r>
    </w:p>
    <w:p w:rsidR="00F54674" w:rsidRDefault="00814808">
      <w:pPr>
        <w:pStyle w:val="a4"/>
        <w:numPr>
          <w:ilvl w:val="3"/>
          <w:numId w:val="14"/>
        </w:numPr>
        <w:tabs>
          <w:tab w:val="left" w:pos="834"/>
        </w:tabs>
        <w:spacing w:before="181" w:line="204" w:lineRule="auto"/>
        <w:ind w:right="900"/>
        <w:rPr>
          <w:sz w:val="21"/>
        </w:rPr>
      </w:pPr>
      <w:r>
        <w:rPr>
          <w:sz w:val="21"/>
        </w:rPr>
        <w:t>Для идентификации организации при помощи торговой марки PEFC должен использоваться логотип PEFC вместе с номером лиц</w:t>
      </w:r>
      <w:r>
        <w:rPr>
          <w:sz w:val="21"/>
        </w:rPr>
        <w:t>ензии организации. См. требование 6.2.1.</w:t>
      </w:r>
    </w:p>
    <w:p w:rsidR="00F54674" w:rsidRDefault="00814808">
      <w:pPr>
        <w:pStyle w:val="4"/>
        <w:numPr>
          <w:ilvl w:val="2"/>
          <w:numId w:val="14"/>
        </w:numPr>
        <w:tabs>
          <w:tab w:val="left" w:pos="833"/>
          <w:tab w:val="left" w:pos="834"/>
        </w:tabs>
        <w:spacing w:before="206"/>
        <w:ind w:hanging="720"/>
      </w:pPr>
      <w:r>
        <w:rPr>
          <w:color w:val="004D8F"/>
        </w:rPr>
        <w:t>Название этикетки (С)</w:t>
      </w:r>
    </w:p>
    <w:p w:rsidR="00F54674" w:rsidRDefault="00814808">
      <w:pPr>
        <w:pStyle w:val="a4"/>
        <w:numPr>
          <w:ilvl w:val="3"/>
          <w:numId w:val="14"/>
        </w:numPr>
        <w:tabs>
          <w:tab w:val="left" w:pos="834"/>
        </w:tabs>
        <w:spacing w:before="136"/>
        <w:rPr>
          <w:sz w:val="21"/>
        </w:rPr>
      </w:pPr>
      <w:r>
        <w:rPr>
          <w:sz w:val="21"/>
        </w:rPr>
        <w:t>Название этикетки отражает смысл логотипа.</w:t>
      </w:r>
    </w:p>
    <w:p w:rsidR="00F54674" w:rsidRDefault="00814808">
      <w:pPr>
        <w:pStyle w:val="a4"/>
        <w:numPr>
          <w:ilvl w:val="3"/>
          <w:numId w:val="14"/>
        </w:numPr>
        <w:tabs>
          <w:tab w:val="left" w:pos="834"/>
        </w:tabs>
        <w:spacing w:before="127" w:line="204" w:lineRule="auto"/>
        <w:ind w:right="1221"/>
        <w:rPr>
          <w:sz w:val="21"/>
        </w:rPr>
      </w:pPr>
      <w:r>
        <w:rPr>
          <w:sz w:val="21"/>
        </w:rPr>
        <w:t>Официальные названия этикеток PEFC должны быть на английском языке. Переводы должны быть получены из генератора этикеток PEFC.</w:t>
      </w:r>
    </w:p>
    <w:p w:rsidR="00F54674" w:rsidRDefault="00814808">
      <w:pPr>
        <w:pStyle w:val="a4"/>
        <w:numPr>
          <w:ilvl w:val="3"/>
          <w:numId w:val="14"/>
        </w:numPr>
        <w:tabs>
          <w:tab w:val="left" w:pos="834"/>
        </w:tabs>
        <w:spacing w:before="197" w:line="204" w:lineRule="auto"/>
        <w:ind w:right="987"/>
        <w:rPr>
          <w:sz w:val="21"/>
        </w:rPr>
      </w:pPr>
      <w:r>
        <w:rPr>
          <w:sz w:val="21"/>
        </w:rPr>
        <w:t>Этикетка PEFC может включать название на нескольких языках. Различные варианты предоставляются генератором этикеток PEFC.</w:t>
      </w:r>
    </w:p>
    <w:p w:rsidR="00F54674" w:rsidRDefault="00814808">
      <w:pPr>
        <w:pStyle w:val="4"/>
        <w:numPr>
          <w:ilvl w:val="2"/>
          <w:numId w:val="14"/>
        </w:numPr>
        <w:tabs>
          <w:tab w:val="left" w:pos="833"/>
          <w:tab w:val="left" w:pos="834"/>
        </w:tabs>
        <w:spacing w:before="207"/>
        <w:ind w:hanging="720"/>
      </w:pPr>
      <w:r>
        <w:rPr>
          <w:color w:val="004D8F"/>
        </w:rPr>
        <w:t>Сообщение на этикетке (D)</w:t>
      </w:r>
    </w:p>
    <w:p w:rsidR="00F54674" w:rsidRDefault="00814808">
      <w:pPr>
        <w:pStyle w:val="a4"/>
        <w:numPr>
          <w:ilvl w:val="3"/>
          <w:numId w:val="14"/>
        </w:numPr>
        <w:tabs>
          <w:tab w:val="left" w:pos="834"/>
        </w:tabs>
        <w:spacing w:before="136"/>
        <w:rPr>
          <w:sz w:val="21"/>
        </w:rPr>
      </w:pPr>
      <w:r>
        <w:rPr>
          <w:sz w:val="21"/>
        </w:rPr>
        <w:t>Название этикетки отражает смысл логотипа.</w:t>
      </w:r>
    </w:p>
    <w:p w:rsidR="00F54674" w:rsidRDefault="00814808">
      <w:pPr>
        <w:pStyle w:val="a4"/>
        <w:numPr>
          <w:ilvl w:val="3"/>
          <w:numId w:val="14"/>
        </w:numPr>
        <w:tabs>
          <w:tab w:val="left" w:pos="834"/>
        </w:tabs>
        <w:spacing w:before="127" w:line="204" w:lineRule="auto"/>
        <w:ind w:right="832"/>
        <w:rPr>
          <w:sz w:val="21"/>
        </w:rPr>
      </w:pPr>
      <w:r>
        <w:rPr>
          <w:sz w:val="21"/>
        </w:rPr>
        <w:t>Официальные названия этикеток PEFC должны быть на английском язык</w:t>
      </w:r>
      <w:r>
        <w:rPr>
          <w:sz w:val="21"/>
        </w:rPr>
        <w:t>е. Переводы официальных сообщений на этикетках на другие языки должны быть получены из генератора этикеток PEFC.</w:t>
      </w:r>
    </w:p>
    <w:p w:rsidR="00F54674" w:rsidRDefault="00814808">
      <w:pPr>
        <w:pStyle w:val="a4"/>
        <w:numPr>
          <w:ilvl w:val="3"/>
          <w:numId w:val="14"/>
        </w:numPr>
        <w:tabs>
          <w:tab w:val="left" w:pos="834"/>
        </w:tabs>
        <w:spacing w:before="197" w:line="204" w:lineRule="auto"/>
        <w:ind w:right="674"/>
        <w:rPr>
          <w:sz w:val="21"/>
        </w:rPr>
      </w:pPr>
      <w:r>
        <w:rPr>
          <w:sz w:val="21"/>
        </w:rPr>
        <w:t>Этикетка PEFC может содержать сообщение на нескольких языках. Различные варианты предоставляются генератором этикеток PEFC.</w:t>
      </w:r>
    </w:p>
    <w:p w:rsidR="00F54674" w:rsidRDefault="00814808">
      <w:pPr>
        <w:pStyle w:val="4"/>
        <w:numPr>
          <w:ilvl w:val="2"/>
          <w:numId w:val="13"/>
        </w:numPr>
        <w:tabs>
          <w:tab w:val="left" w:pos="833"/>
          <w:tab w:val="left" w:pos="834"/>
        </w:tabs>
        <w:spacing w:before="207"/>
        <w:ind w:hanging="720"/>
      </w:pPr>
      <w:r>
        <w:rPr>
          <w:color w:val="004D8F"/>
        </w:rPr>
        <w:t>Веб-сайт PEFC (E)</w:t>
      </w:r>
    </w:p>
    <w:p w:rsidR="00F54674" w:rsidRDefault="00F54674">
      <w:pPr>
        <w:pStyle w:val="a3"/>
        <w:spacing w:before="4"/>
        <w:rPr>
          <w:rFonts w:ascii="Palatino Linotype"/>
          <w:b/>
          <w:sz w:val="17"/>
        </w:rPr>
      </w:pPr>
    </w:p>
    <w:p w:rsidR="00F54674" w:rsidRDefault="00814808">
      <w:pPr>
        <w:pStyle w:val="a4"/>
        <w:numPr>
          <w:ilvl w:val="3"/>
          <w:numId w:val="13"/>
        </w:numPr>
        <w:tabs>
          <w:tab w:val="left" w:pos="834"/>
        </w:tabs>
        <w:spacing w:line="160" w:lineRule="auto"/>
        <w:ind w:right="1571" w:hanging="720"/>
        <w:rPr>
          <w:sz w:val="21"/>
        </w:rPr>
      </w:pPr>
      <w:r>
        <w:rPr>
          <w:sz w:val="21"/>
        </w:rPr>
        <w:t>Веб-сайт Совета PEFC</w:t>
      </w:r>
      <w:r>
        <w:rPr>
          <w:sz w:val="21"/>
        </w:rPr>
        <w:t xml:space="preserve"> </w:t>
      </w:r>
      <w:hyperlink r:id="rId31">
        <w:r>
          <w:rPr>
            <w:rFonts w:ascii="Arial Unicode MS"/>
            <w:color w:val="004D8F"/>
            <w:sz w:val="21"/>
          </w:rPr>
          <w:t>www.pefc.org</w:t>
        </w:r>
      </w:hyperlink>
      <w:r>
        <w:rPr>
          <w:sz w:val="21"/>
        </w:rPr>
        <w:t xml:space="preserve"> может быть заменен веб-сайтом уполномоченного органа PEFC.</w:t>
      </w:r>
    </w:p>
    <w:p w:rsidR="00F54674" w:rsidRDefault="00814808">
      <w:pPr>
        <w:pStyle w:val="4"/>
        <w:numPr>
          <w:ilvl w:val="2"/>
          <w:numId w:val="13"/>
        </w:numPr>
        <w:tabs>
          <w:tab w:val="left" w:pos="833"/>
          <w:tab w:val="left" w:pos="834"/>
        </w:tabs>
        <w:spacing w:before="181"/>
        <w:ind w:hanging="720"/>
      </w:pPr>
      <w:r>
        <w:rPr>
          <w:color w:val="004D8F"/>
        </w:rPr>
        <w:t>Рамка этикеток PEFC (F)</w:t>
      </w:r>
    </w:p>
    <w:p w:rsidR="00F54674" w:rsidRDefault="00814808">
      <w:pPr>
        <w:pStyle w:val="a4"/>
        <w:numPr>
          <w:ilvl w:val="3"/>
          <w:numId w:val="13"/>
        </w:numPr>
        <w:tabs>
          <w:tab w:val="left" w:pos="834"/>
        </w:tabs>
        <w:spacing w:before="180" w:line="204" w:lineRule="auto"/>
        <w:ind w:right="776" w:hanging="720"/>
        <w:rPr>
          <w:sz w:val="21"/>
        </w:rPr>
      </w:pPr>
      <w:r>
        <w:rPr>
          <w:sz w:val="21"/>
        </w:rPr>
        <w:t>При использовании рамки, всегда должны соблюдаться пропорции и размеры в различных вариациях элементов этикетки.</w:t>
      </w:r>
    </w:p>
    <w:p w:rsidR="00F54674" w:rsidRDefault="00F54674">
      <w:pPr>
        <w:spacing w:line="204" w:lineRule="auto"/>
        <w:rPr>
          <w:sz w:val="21"/>
        </w:rPr>
        <w:sectPr w:rsidR="00F54674">
          <w:pgSz w:w="11910" w:h="16840"/>
          <w:pgMar w:top="1540" w:right="720" w:bottom="740" w:left="1020" w:header="0" w:footer="556" w:gutter="0"/>
          <w:cols w:space="720"/>
        </w:sectPr>
      </w:pPr>
    </w:p>
    <w:p w:rsidR="00F54674" w:rsidRDefault="00814808">
      <w:pPr>
        <w:pStyle w:val="3"/>
        <w:numPr>
          <w:ilvl w:val="1"/>
          <w:numId w:val="13"/>
        </w:numPr>
        <w:tabs>
          <w:tab w:val="left" w:pos="833"/>
          <w:tab w:val="left" w:pos="834"/>
        </w:tabs>
        <w:ind w:hanging="720"/>
        <w:rPr>
          <w:color w:val="4A4A49"/>
        </w:rPr>
      </w:pPr>
      <w:bookmarkStart w:id="9" w:name="_bookmark8"/>
      <w:bookmarkEnd w:id="9"/>
      <w:r>
        <w:rPr>
          <w:color w:val="4A4A49"/>
        </w:rPr>
        <w:lastRenderedPageBreak/>
        <w:t>Графические характеристики</w:t>
      </w:r>
    </w:p>
    <w:p w:rsidR="00F54674" w:rsidRDefault="00814808">
      <w:pPr>
        <w:pStyle w:val="4"/>
        <w:numPr>
          <w:ilvl w:val="2"/>
          <w:numId w:val="12"/>
        </w:numPr>
        <w:tabs>
          <w:tab w:val="left" w:pos="833"/>
          <w:tab w:val="left" w:pos="834"/>
        </w:tabs>
        <w:ind w:hanging="720"/>
      </w:pPr>
      <w:r>
        <w:rPr>
          <w:color w:val="004D8F"/>
        </w:rPr>
        <w:t>Цвета</w:t>
      </w:r>
    </w:p>
    <w:p w:rsidR="00F54674" w:rsidRDefault="00814808">
      <w:pPr>
        <w:pStyle w:val="a4"/>
        <w:numPr>
          <w:ilvl w:val="3"/>
          <w:numId w:val="12"/>
        </w:numPr>
        <w:tabs>
          <w:tab w:val="left" w:pos="834"/>
        </w:tabs>
        <w:spacing w:before="180" w:line="204" w:lineRule="auto"/>
        <w:ind w:right="412" w:hanging="720"/>
        <w:rPr>
          <w:sz w:val="21"/>
        </w:rPr>
      </w:pPr>
      <w:r>
        <w:rPr>
          <w:sz w:val="21"/>
        </w:rPr>
        <w:t>Этикетки PEFC могут использоваться в трех цветах: зеленом, черном и белом и всегда с одним и</w:t>
      </w:r>
      <w:r>
        <w:rPr>
          <w:sz w:val="21"/>
        </w:rPr>
        <w:t xml:space="preserve"> тем же контрастным цветным фоном.</w:t>
      </w:r>
    </w:p>
    <w:p w:rsidR="00F54674" w:rsidRDefault="00F54674">
      <w:pPr>
        <w:pStyle w:val="a3"/>
        <w:spacing w:before="3"/>
        <w:rPr>
          <w:sz w:val="20"/>
        </w:rPr>
      </w:pPr>
    </w:p>
    <w:p w:rsidR="00F54674" w:rsidRDefault="00814808">
      <w:pPr>
        <w:pStyle w:val="a4"/>
        <w:numPr>
          <w:ilvl w:val="3"/>
          <w:numId w:val="12"/>
        </w:numPr>
        <w:tabs>
          <w:tab w:val="left" w:pos="834"/>
        </w:tabs>
        <w:spacing w:line="163" w:lineRule="auto"/>
        <w:ind w:right="483" w:hanging="720"/>
        <w:jc w:val="both"/>
        <w:rPr>
          <w:sz w:val="21"/>
        </w:rPr>
      </w:pPr>
      <w:r>
        <w:rPr>
          <w:sz w:val="21"/>
        </w:rPr>
        <w:t>Этикетка PEFC зеленого цвета должна иметь рамку такого же зеленого цвета, а название этикетки PEFC, сообщение и название веб-сайта PEFC должны быть черными. При использовании этикетки черного или белого цвета все элемент</w:t>
      </w:r>
      <w:r>
        <w:rPr>
          <w:sz w:val="21"/>
        </w:rPr>
        <w:t>ы этикетки PEFC должны быть одного цвета. Название этикетки PEFC для всех трех видов этикетки должно быть выделено жирным шрифтом.</w:t>
      </w:r>
    </w:p>
    <w:p w:rsidR="00F54674" w:rsidRDefault="00814808">
      <w:pPr>
        <w:pStyle w:val="a3"/>
        <w:spacing w:before="162" w:line="252" w:lineRule="auto"/>
        <w:ind w:left="113" w:right="818"/>
      </w:pPr>
      <w:proofErr w:type="gramStart"/>
      <w:r>
        <w:rPr>
          <w:rFonts w:ascii="Cambria"/>
          <w:i/>
          <w:color w:val="004D8F"/>
        </w:rPr>
        <w:t>Примечание</w:t>
      </w:r>
      <w:r>
        <w:rPr>
          <w:rFonts w:ascii="Cambria"/>
          <w:i/>
          <w:color w:val="004D8F"/>
        </w:rPr>
        <w:t xml:space="preserve">:  </w:t>
      </w:r>
      <w:r>
        <w:t>В</w:t>
      </w:r>
      <w:proofErr w:type="gramEnd"/>
      <w:r>
        <w:t xml:space="preserve"> целях описания графических характеристик используется зеленая этикетка «PEFC сертифицированный» в рамке альбом</w:t>
      </w:r>
      <w:r>
        <w:t>ной ориентации. Те же принципы применяются ко всем другим этикеткам.</w:t>
      </w:r>
    </w:p>
    <w:p w:rsidR="00F54674" w:rsidRDefault="00814808">
      <w:pPr>
        <w:pStyle w:val="a3"/>
        <w:spacing w:before="3"/>
        <w:rPr>
          <w:sz w:val="15"/>
        </w:rPr>
      </w:pPr>
      <w:r>
        <w:pict>
          <v:group id="_x0000_s1370" style="position:absolute;margin-left:56.7pt;margin-top:14.35pt;width:143.65pt;height:94.25pt;z-index:-251651072;mso-wrap-distance-left:0;mso-wrap-distance-right:0;mso-position-horizontal-relative:page" coordorigin="1134,287" coordsize="2873,1885">
            <v:shape id="_x0000_s1386" style="position:absolute;left:1160;top:313;width:2821;height:1833" coordorigin="1160,313" coordsize="2821,1833" path="m1160,443r,1573l1170,2067r28,41l1240,2136r50,10l3851,2146r51,-10l3943,2108r28,-41l3981,2016r,-1573l3971,393r-28,-42l3902,323r-51,-10l1290,313r-50,10l1198,351r-28,42l1160,443xe" filled="f" strokecolor="#7dba28" strokeweight="2.6pt">
              <v:path arrowok="t"/>
            </v:shape>
            <v:shape id="_x0000_s1385" style="position:absolute;left:1416;top:1814;width:882;height:87" coordorigin="1416,1814" coordsize="882,87" o:spt="100" adj="0,,0" path="m2237,1816r-13,l2253,1856r-33,43l2234,1899r21,-29l2259,1864r13,l2265,1855r6,-8l2259,1847r-1,-2l2256,1841r-3,-4l2237,1816xm2272,1864r-13,l2260,1866r1,2l2262,1869r21,30l2297,1899r-25,-35xm2295,1816r-12,l2263,1841r-2,3l2259,1847r12,l2295,1816xm2159,1816r-13,l2175,1856r-33,43l2156,1899r21,-29l2181,1864r13,l2187,1855r6,-8l2181,1847r-1,-2l2178,1841r-3,-4l2159,1816xm2194,1864r-13,l2182,1866r1,2l2184,1869r21,30l2219,1899r-25,-35xm2217,1816r-12,l2185,1841r-2,3l2181,1847r12,l2217,1816xm2138,1864r-32,l2106,1874r32,l2138,1864xm2042,1816r-13,l2058,1856r-33,43l2039,1899r21,-29l2064,1864r13,l2070,1855r6,-8l2064,1847r-1,-2l2061,1841r-3,-4l2042,1816xm2077,1864r-13,l2066,1868r1,1l2088,1899r14,l2077,1864xm2100,1816r-12,l2068,1841r-2,3l2064,1847r12,l2100,1816xm1964,1816r-13,l1980,1856r-33,43l1961,1899r21,-29l1986,1864r13,l1992,1855r6,-8l1986,1847r-1,-2l1983,1841r-4,-4l1964,1816xm1999,1864r-13,l1988,1868r1,1l2010,1899r14,l1999,1864xm2022,1816r-12,l1990,1841r-2,3l1986,1847r12,l2022,1816xm1943,1864r-32,l1911,1874r32,l1943,1864xm1847,1816r-13,l1863,1856r-33,43l1844,1899r21,-29l1869,1864r13,l1875,1855r6,-8l1869,1847r-1,-2l1866,1841r-4,-4l1847,1816xm1882,1864r-13,l1871,1868r1,1l1893,1899r14,l1882,1864xm1905,1816r-12,l1873,1841r-2,3l1869,1847r12,l1905,1816xm1769,1816r-13,l1785,1856r-33,43l1766,1899r21,-29l1791,1864r13,l1797,1855r6,-8l1791,1847r-1,-2l1788,1841r-4,-4l1769,1816xm1804,1864r-13,l1793,1868r1,1l1815,1899r14,l1804,1864xm1827,1816r-12,l1795,1841r-2,3l1791,1847r12,l1827,1816xm1752,1814r-8,l1719,1901r9,l1752,1814xm1688,1814r-15,l1666,1816r-12,6l1649,1827r-7,13l1641,1848r,17l1642,1872r6,14l1652,1892r12,7l1671,1901r18,l1696,1898r9,-7l1674,1891r-5,-1l1660,1885r-3,-4l1653,1870r-1,-5l1652,1851r1,-5l1656,1835r3,-4l1668,1825r5,-1l1705,1824r-10,-8l1688,1814xm1704,1870r-2,7l1699,1882r-9,7l1685,1891r20,l1708,1889r4,-7l1715,1873r-11,-3xm1705,1824r-19,l1690,1825r7,5l1700,1835r2,6l1713,1839r-2,-8l1707,1825r-2,-1xm1629,1816r-56,l1573,1899r11,l1584,1861r39,l1623,1851r-39,l1584,1825r45,l1629,1816xm1555,1816r-60,l1495,1899r62,l1557,1889r-51,l1506,1861r46,l1552,1851r-46,l1506,1825r49,l1555,1816xm1453,1816r-37,l1416,1899r11,l1427,1865r34,l1469,1863r7,-8l1427,1855r,-30l1476,1825r,l1474,1822r-6,-4l1465,1817r-4,-1l1458,1816r-5,xm1476,1825r-22,l1457,1826r2,l1462,1827r2,2l1468,1834r1,3l1469,1845r-2,4l1461,1854r-5,1l1476,1855r2,-2l1480,1847r,-11l1479,1832r-3,-7xe" fillcolor="#7dba28" stroked="f">
              <v:stroke joinstyle="round"/>
              <v:formulas/>
              <v:path arrowok="t" o:connecttype="segments"/>
            </v:shape>
            <v:shape id="_x0000_s1384" style="position:absolute;left:2689;top:592;width:804;height:87" coordorigin="2690,592" coordsize="804,87" o:spt="100" adj="0,,0" path="m3466,615r-14,l3446,618r-10,11l3434,637r,20l3436,665r10,11l3452,679r10,l3466,678r7,-4l3476,672r2,-4l3493,668r,-2l3459,666r-4,-2l3453,660r-2,-3l3450,652r,-12l3451,635r5,-6l3460,628r33,l3493,624r-16,l3472,618r-6,-3xm3493,668r-15,l3478,677r15,l3493,668xm3493,628r-26,l3471,629r5,6l3477,640r,13l3476,658r-6,6l3467,666r26,l3493,628xm3493,594r-16,l3477,624r16,l3493,594xm3404,615r-17,l3381,618r-11,12l3368,637r,19l3369,663r10,12l3386,679r18,l3409,677r9,-6l3421,667r-28,l3390,665r-5,-5l3384,656r,-5l3424,651r,-9l3384,642r,-5l3385,634r5,-5l3393,628r27,l3411,618r-7,-3xm3407,658r-1,3l3405,663r-3,3l3400,667r21,l3421,666r2,-5l3407,658xm3420,628r-20,l3402,629r5,5l3408,637r,5l3424,642r,-3l3422,630r-2,-2xm3356,617r-16,l3340,677r16,l3356,617xm3356,594r-16,l3340,608r16,l3356,594xm3319,629r-16,l3303,677r16,l3319,629xm3331,617r-37,l3294,629r37,l3331,617xm3326,592r-9,l3313,593r-6,3l3305,598r-2,5l3303,607r,10l3319,617r,-8l3319,607r2,-2l3323,604r10,l3335,594r-5,-1l3326,592xm3333,604r-5,l3330,605r3,l3333,604xm3284,617r-16,l3268,677r16,l3284,617xm3284,594r-16,l3268,608r16,l3284,594xm3246,629r-16,l3230,665r1,2l3231,670r1,2l3234,675r2,1l3240,678r3,1l3250,679r5,-1l3258,676r-1,-11l3249,665r-1,l3247,664r,-1l3246,662r,-33xm3257,664r-3,1l3252,665r5,l3257,664xm3257,617r-34,l3223,629r34,l3257,617xm3246,595r-16,10l3230,617r16,l3246,595xm3198,617r-15,l3183,677r16,l3199,648r,-6l3201,635r1,-2l3206,630r2,l3218,630r2,-5l3198,625r,-8xm3218,630r-6,l3215,630r2,2l3218,630xm3215,615r-6,l3207,616r-4,3l3200,621r-2,4l3220,625r2,-7l3219,616r-4,-1xm3151,615r-17,l3127,618r-10,12l3114,637r,19l3116,663r9,12l3133,679r17,l3156,677r8,-6l3168,667r-28,l3137,665r-5,-5l3130,656r,-5l3171,651r,-9l3131,642r,-5l3132,634r4,-5l3139,628r27,l3158,618r-7,-3xm3154,658r-1,3l3152,663r-4,3l3146,667r22,l3168,666r2,-5l3154,658xm3166,628r-20,l3149,629r4,5l3155,637r,5l3171,642r,-3l3168,630r-2,-2xm3081,592r-22,l3049,596r-14,15l3031,622r,27l3035,660r14,15l3058,679r20,l3086,676r12,-8l3100,664r-37,l3058,662r-7,-9l3049,645r,-20l3051,618r7,-9l3063,607r37,l3099,605r-4,-4l3089,595r-8,-3xm3088,646r-2,7l3084,657r-6,6l3074,664r26,l3102,661r2,-9l3088,646xm3100,607r-26,l3078,608r6,5l3086,616r1,5l3104,617r-2,-7l3100,607xm2964,592r-22,l2932,596r-14,15l2914,622r,27l2918,660r14,15l2941,679r20,l2969,676r12,-8l2983,664r-37,l2941,662r-7,-9l2932,645r,-20l2934,618r7,-9l2946,607r37,l2982,605r-4,-4l2972,595r-8,-3xm2971,646r-2,7l2967,657r-6,6l2957,664r26,l2985,661r2,-9l2971,646xm2983,607r-26,l2961,608r6,5l2969,616r1,5l2987,617r-2,-7l2983,607xm2903,594r-57,l2846,677r17,l2863,642r35,l2898,628r-35,l2863,608r40,l2903,594xm2830,594r-62,l2768,677r64,l2832,663r-47,l2785,640r42,l2827,626r-42,l2785,608r45,l2830,594xm2727,594r-37,l2690,677r17,l2707,646r18,l2731,645r4,l2738,644r3,-1l2747,638r2,-2l2751,631r-44,l2707,608r45,l2752,607r-6,-8l2742,596r-8,-2l2727,594xm2752,608r-31,l2725,608r5,1l2732,610r4,4l2736,616r,6l2736,624r-3,4l2731,629r-4,2l2723,631r28,l2753,629r1,-5l2754,613r-2,-5xe" fillcolor="#010202" stroked="f">
              <v:stroke joinstyle="round"/>
              <v:formulas/>
              <v:path arrowok="t" o:connecttype="segments"/>
            </v:shape>
            <v:shape id="_x0000_s1383" style="position:absolute;left:2681;top:1814;width:701;height:110" coordorigin="2682,1814" coordsize="701,110" o:spt="100" adj="0,,0" path="m3331,1904r,7l3333,1916r9,6l3347,1924r14,l3366,1923r8,-5l3377,1915r-27,l3347,1914r-5,-3l3341,1909r,-3l3331,1904xm3382,1891r-10,l3372,1902r-1,3l3370,1908r-2,3l3363,1914r-4,1l3377,1915r,l3381,1907r1,-7l3382,1891xm3362,1837r-12,l3345,1839r-8,5l3334,1848r-4,9l3329,1863r,14l3331,1884r9,12l3347,1899r15,l3367,1897r5,-6l3382,1891r,l3351,1891r-4,-2l3344,1885r-3,-3l3339,1876r,-16l3341,1855r6,-7l3351,1846r21,l3368,1840r-6,-3xm3372,1846r-12,l3364,1848r7,7l3373,1860r,16l3371,1882r-7,7l3360,1891r22,l3382,1846r-9,l3372,1846xm3382,1839r-9,l3373,1846r9,l3382,1839xm3303,1839r-10,l3293,1899r11,l3304,1863r,-4l3305,1856r1,-3l3308,1851r3,-2l3313,1848r-10,l3303,1839xm3319,1837r-5,l3311,1838r-4,3l3305,1844r-2,4l3318,1848r2,1l3323,1850r4,-9l3323,1838r-4,-1xm3262,1837r-16,l3239,1840r-5,4l3228,1849r-3,9l3225,1879r2,8l3238,1898r7,3l3258,1901r5,-2l3272,1894r2,-2l3248,1892r-4,-2l3237,1883r-2,-6l3235,1861r2,-6l3244,1848r4,-2l3274,1846r-6,-6l3262,1837xm3274,1846r-16,l3263,1848r6,7l3271,1861r,16l3269,1883r-6,7l3258,1892r16,l3276,1891r4,-9l3281,1877r1,-19l3279,1851r-5,-5xm3211,1887r-12,l3199,1899r12,l3211,1887xm3169,1837r-12,l3152,1839r-9,4l3140,1847r-4,10l3134,1863r,16l3137,1887r10,11l3154,1901r15,l3174,1899r8,-7l3157,1892r-4,-2l3147,1883r-2,-6l3145,1861r2,-6l3153,1848r4,-2l3182,1846r-8,-7l3169,1837xm3177,1877r-1,5l3175,1886r-6,5l3166,1892r16,l3183,1891r3,-6l3187,1878r-10,-1xm3182,1846r-16,l3169,1847r5,4l3175,1854r1,4l3186,1856r-1,-6l3182,1846xm3118,1847r-11,l3107,1899r11,l3118,1847xm3130,1839r-32,l3098,1847r32,l3130,1839xm3127,1814r-7,l3116,1815r-5,3l3110,1820r-2,5l3108,1827r-1,12l3118,1839r,-10l3118,1827r3,-3l3123,1824r9,l3134,1815r-4,l3127,1814xm3132,1824r-4,l3130,1824r2,l3132,1824xm3073,1837r-16,l3050,1840r-11,11l3037,1859r,21l3039,1887r11,11l3057,1901r15,l3078,1899r9,-7l3060,1892r-4,-2l3049,1883r-2,-5l3047,1872r45,l3092,1863r-44,l3048,1858r2,-4l3056,1847r4,-1l3085,1846r-5,-6l3073,1837xm3081,1880r-1,4l3078,1887r-5,4l3069,1892r18,l3087,1892r3,-5l3092,1881r-11,-1xm3085,1846r-15,l3074,1848r4,4l3080,1854r1,4l3081,1859r1,4l3092,1863r,-4l3090,1851r-5,-5xm2984,1839r-9,l2975,1922r10,l2985,1893r35,l3020,1892r-24,l2992,1890r-6,-7l2984,1877r,-16l2986,1856r7,-9l2994,1846r-10,l2984,1839xm3020,1893r-35,l2987,1895r2,2l2995,1900r3,1l3006,1901r4,-2l3019,1894r1,-1xm3021,1845r-16,l3009,1847r7,8l3017,1861r,16l3015,1883r-6,7l3005,1892r15,l3022,1890r4,-10l3028,1875r,-12l3026,1857r-4,-9l3021,1845xm3007,1837r-9,l2994,1838r-5,3l2986,1843r-2,3l2994,1846r3,-1l3021,1845r-2,-1l3012,1839r-5,-2xm2957,1887r-12,l2945,1899r12,l2957,1887xm2861,1839r-10,l2869,1899r11,l2883,1887r-9,l2871,1874r-10,-35xm2901,1853r-9,l2894,1863r10,36l2915,1899r4,-14l2910,1885r-3,-11l2901,1853xm2898,1839r-11,l2878,1874r-2,8l2874,1887r9,l2892,1853r9,l2898,1839xm2934,1839r-10,l2913,1874r-3,11l2919,1885r15,-46xm2777,1839r-11,l2785,1899r10,l2799,1887r-9,l2786,1874r-9,-35xm2817,1853r-9,l2810,1863r10,36l2830,1899r5,-14l2825,1885r-3,-11l2817,1853xm2813,1839r-10,l2791,1882r-1,5l2799,1887r9,-34l2817,1853r-4,-14xm2849,1839r-10,l2829,1874r-4,11l2835,1885r14,-46xm2692,1839r-10,l2700,1899r11,l2714,1887r-9,l2702,1874r-10,-35xm2732,1853r-9,l2725,1863r10,36l2746,1899r4,-14l2741,1885r-3,-11l2732,1853xm2729,1839r-11,l2709,1874r-4,12l2705,1887r9,l2723,1853r9,l2729,1839xm2765,1839r-10,l2744,1874r-3,11l2750,1885r15,-46xe" fillcolor="#010202" stroked="f">
              <v:stroke joinstyle="round"/>
              <v:formulas/>
              <v:path arrowok="t" o:connecttype="segments"/>
            </v:shape>
            <v:shape id="_x0000_s1382" type="#_x0000_t75" style="position:absolute;left:1374;top:1521;width:205;height:211">
              <v:imagedata r:id="rId32" o:title=""/>
            </v:shape>
            <v:line id="_x0000_s1381" style="position:absolute" from="1634,1707" to="1824,1707" strokecolor="#7dba28" strokeweight="2.5pt"/>
            <v:rect id="_x0000_s1380" style="position:absolute;left:1633;top:1650;width:58;height:32" fillcolor="#7dba28" stroked="f"/>
            <v:line id="_x0000_s1379" style="position:absolute" from="1634,1625" to="1781,1625" strokecolor="#7dba28" strokeweight="2.5pt"/>
            <v:rect id="_x0000_s1378" style="position:absolute;left:1633;top:1570;width:58;height:30" fillcolor="#7dba28" stroked="f"/>
            <v:line id="_x0000_s1377" style="position:absolute" from="1634,1546" to="1824,1546" strokecolor="#7dba28" strokeweight="2.4pt"/>
            <v:shape id="_x0000_s1376" type="#_x0000_t75" style="position:absolute;left:1886;top:1517;width:437;height:219">
              <v:imagedata r:id="rId33" o:title=""/>
            </v:shape>
            <v:shape id="_x0000_s1375" style="position:absolute;left:1704;top:764;width:368;height:467" coordorigin="1705,764" coordsize="368,467" o:spt="100" adj="0,,0" path="m1937,1134r-90,l1847,1230r90,l1937,1134xm1892,764r-85,162l1809,938r2,12l1811,962r-8,53l1782,1063r-32,40l1708,1133r-3,1l2073,1134,1892,764xe" fillcolor="#7dba28" stroked="f">
              <v:stroke joinstyle="round"/>
              <v:formulas/>
              <v:path arrowok="t" o:connecttype="segments"/>
            </v:shape>
            <v:shape id="_x0000_s1374" style="position:absolute;left:1438;top:800;width:335;height:433" coordorigin="1438,801" coordsize="335,433" path="m1606,801r-66,12l1487,849r-36,52l1438,965r9,53l1472,1064r38,36l1557,1123r,110l1648,1233r,-109l1698,1102r40,-35l1764,1020r9,-55l1760,901r-36,-52l1671,813r-65,-12xe" fillcolor="#7dba28" stroked="f">
              <v:path arrowok="t"/>
            </v:shape>
            <v:shape id="_x0000_s1373" style="position:absolute;left:1510;top:560;width:804;height:405" coordorigin="1510,560" coordsize="804,405" o:spt="100" adj="0,,0" path="m2163,617r-276,l1968,626r70,26l2096,693r45,54l2171,811r13,74l2178,965r80,-75l2313,890r1,-20l2300,796r-28,-66l2231,673r-53,-47l2163,617xm2313,890r-55,l2312,950r1,-60xm1957,560r-71,6l1815,581r-69,25l1680,639r-62,42l1561,729r-50,54l1510,784r2,2l1513,785r9,-5l1532,776r9,-3l1600,721r66,-44l1737,645r74,-21l1887,617r276,l2114,590r-74,-22l1957,560xe" fillcolor="#7dba28" stroked="f">
              <v:stroke joinstyle="round"/>
              <v:formulas/>
              <v:path arrowok="t" o:connecttype="segments"/>
            </v:shape>
            <v:shape id="_x0000_s1372" style="position:absolute;left:1385;top:954;width:914;height:490" coordorigin="1386,954" coordsize="914,490" o:spt="100" adj="0,,0" path="m1405,982r-2,l1403,982r-2,7l1399,996r-1,6l1386,1082r2,74l1405,1225r30,62l1476,1340r53,44l1591,1417r72,20l1742,1444r74,-5l1889,1422r70,-26l2026,1361r-321,l1625,1353r-70,-26l1497,1287r-44,-52l1423,1172r-14,-72l1412,1021r-3,-13l1406,996r-1,-14l1405,982xm2248,954r-90,84l2127,1104r-42,62l2035,1221r-57,47l1915,1307r-68,30l1777,1355r-72,6l2026,1361r1,l2089,1318r58,-50l2198,1211r43,-62l2275,1082r25,-70l2248,954xe" fillcolor="#7dba28" stroked="f">
              <v:stroke joinstyle="round"/>
              <v:formulas/>
              <v:path arrowok="t" o:connecttype="segments"/>
            </v:shape>
            <v:shape id="_x0000_s1371" type="#_x0000_t202" style="position:absolute;left:1134;top:287;width:2873;height:1885" filled="f" stroked="f">
              <v:textbox inset="0,0,0,0">
                <w:txbxContent>
                  <w:p w:rsidR="00F54674" w:rsidRDefault="00F54674">
                    <w:pPr>
                      <w:rPr>
                        <w:sz w:val="16"/>
                      </w:rPr>
                    </w:pPr>
                  </w:p>
                  <w:p w:rsidR="00F54674" w:rsidRDefault="00F54674">
                    <w:pPr>
                      <w:rPr>
                        <w:sz w:val="16"/>
                      </w:rPr>
                    </w:pPr>
                  </w:p>
                  <w:p w:rsidR="00F54674" w:rsidRDefault="00F54674">
                    <w:pPr>
                      <w:spacing w:before="7"/>
                      <w:rPr>
                        <w:sz w:val="20"/>
                      </w:rPr>
                    </w:pPr>
                  </w:p>
                  <w:p w:rsidR="00F54674" w:rsidRPr="002716E1" w:rsidRDefault="00814808">
                    <w:pPr>
                      <w:spacing w:line="292" w:lineRule="auto"/>
                      <w:ind w:left="1546" w:right="215"/>
                      <w:rPr>
                        <w:rFonts w:ascii="Arial"/>
                        <w:sz w:val="11"/>
                        <w:lang w:val="en-US"/>
                      </w:rPr>
                    </w:pPr>
                    <w:r w:rsidRPr="002716E1">
                      <w:rPr>
                        <w:rFonts w:ascii="Arial"/>
                        <w:color w:val="010202"/>
                        <w:sz w:val="11"/>
                        <w:lang w:val="en-US"/>
                      </w:rPr>
                      <w:t>This product is from sustainably managed forests, recycled and controlled sources</w:t>
                    </w:r>
                  </w:p>
                </w:txbxContent>
              </v:textbox>
            </v:shape>
            <w10:wrap type="topAndBottom" anchorx="page"/>
          </v:group>
        </w:pict>
      </w:r>
      <w:r>
        <w:pict>
          <v:group id="_x0000_s1353" style="position:absolute;margin-left:223.4pt;margin-top:14.35pt;width:143.65pt;height:94.25pt;z-index:-251650048;mso-wrap-distance-left:0;mso-wrap-distance-right:0;mso-position-horizontal-relative:page" coordorigin="4468,287" coordsize="2873,1885">
            <v:shape id="_x0000_s1369" style="position:absolute;left:4493;top:313;width:2821;height:1833" coordorigin="4494,313" coordsize="2821,1833" path="m4494,443r,1573l4504,2067r28,41l4573,2136r51,10l7185,2146r50,-10l7277,2108r28,-41l7315,2016r,-1573l7305,393r-28,-42l7235,323r-50,-10l4624,313r-51,10l4532,351r-28,42l4494,443xe" filled="f" strokecolor="#010202" strokeweight="2.6pt">
              <v:path arrowok="t"/>
            </v:shape>
            <v:shape id="_x0000_s1368" style="position:absolute;left:4749;top:1814;width:882;height:87" coordorigin="4750,1814" coordsize="882,87" o:spt="100" adj="0,,0" path="m5571,1816r-13,l5586,1856r-32,43l5567,1899r21,-29l5592,1864r13,l5599,1855r6,-8l5593,1847r-1,-2l5589,1841r-3,-4l5571,1816xm5605,1864r-13,l5594,1866r1,2l5596,1869r21,30l5631,1899r-26,-35xm5628,1816r-12,l5597,1841r-2,3l5593,1847r12,l5628,1816xm5493,1816r-13,l5508,1856r-32,43l5489,1899r21,-29l5514,1864r13,l5521,1855r6,-8l5515,1847r-1,-2l5511,1841r-3,-4l5493,1816xm5527,1864r-13,l5517,1868r1,1l5539,1899r14,l5527,1864xm5550,1816r-12,l5519,1841r-2,3l5515,1847r12,l5550,1816xm5472,1864r-32,l5440,1874r32,l5472,1864xm5376,1816r-13,l5391,1856r-32,43l5372,1899r21,-29l5397,1864r13,l5404,1855r6,-8l5398,1847r-1,-2l5394,1841r-3,-4l5376,1816xm5410,1864r-13,l5400,1868r1,1l5422,1899r14,l5410,1864xm5433,1816r-12,l5402,1841r-2,3l5398,1847r12,l5433,1816xm5298,1816r-13,l5313,1856r-32,43l5294,1899r21,-29l5319,1864r13,l5326,1855r6,-8l5320,1847r-1,-2l5316,1841r-3,-4l5298,1816xm5332,1864r-13,l5322,1868r1,1l5344,1899r14,l5332,1864xm5355,1816r-12,l5324,1841r-2,3l5320,1847r12,l5355,1816xm5277,1864r-32,l5245,1874r32,l5277,1864xm5181,1816r-13,l5196,1856r-32,43l5177,1899r21,-29l5202,1864r13,l5209,1855r6,-8l5203,1847r-1,-2l5199,1841r-3,-4l5181,1816xm5215,1864r-13,l5205,1868r1,1l5227,1899r14,l5215,1864xm5238,1816r-12,l5207,1841r-2,3l5203,1847r12,l5238,1816xm5103,1816r-13,l5118,1856r-32,43l5099,1899r21,-29l5124,1864r13,l5131,1855r6,-8l5125,1847r-2,-2l5121,1841r-3,-4l5103,1816xm5137,1864r-13,l5127,1868r1,1l5149,1899r14,l5137,1864xm5160,1816r-12,l5129,1841r-2,3l5125,1847r12,l5160,1816xm5085,1814r-8,l5053,1901r8,l5085,1814xm5022,1814r-16,l5000,1816r-13,6l4982,1827r-6,13l4974,1848r,17l4976,1872r5,14l4986,1892r11,7l5004,1901r18,l5030,1898r9,-7l5007,1891r-4,-1l4994,1885r-3,-4l4987,1870r-1,-5l4986,1851r,-5l4990,1835r3,-4l5002,1825r5,-1l5039,1824r-10,-8l5022,1814xm5037,1870r-1,7l5033,1882r-9,7l5019,1891r20,l5042,1889r4,-7l5048,1873r-11,-3xm5039,1824r-20,l5024,1825r7,5l5034,1835r2,6l5047,1839r-2,-8l5041,1825r-2,-1xm4963,1816r-57,l4906,1899r12,l4918,1861r39,l4957,1851r-39,l4918,1825r45,l4963,1816xm4889,1816r-61,l4828,1899r63,l4891,1889r-52,l4839,1861r46,l4885,1851r-46,l4839,1825r50,l4889,1816xm4787,1816r-37,l4750,1899r11,l4761,1865r33,l4802,1863r7,-8l4761,1855r,-30l4810,1825r-1,l4807,1822r-5,-4l4798,1817r-4,-1l4791,1816r-4,xm4810,1825r-23,l4791,1826r2,l4796,1827r2,2l4801,1834r1,3l4802,1845r-1,4l4795,1854r-5,1l4809,1855r2,-2l4814,1847r,-11l4813,1832r-3,-7xe" fillcolor="#010202" stroked="f">
              <v:stroke joinstyle="round"/>
              <v:formulas/>
              <v:path arrowok="t" o:connecttype="segments"/>
            </v:shape>
            <v:shape id="_x0000_s1367" style="position:absolute;left:6023;top:592;width:804;height:87" coordorigin="6023,592" coordsize="804,87" o:spt="100" adj="0,,0" path="m6800,615r-15,l6779,618r-9,11l6767,637r,20l6770,665r10,11l6786,679r10,l6799,678r7,-4l6809,672r3,-4l6826,668r,-2l6793,666r-4,-2l6786,660r-2,-3l6784,652r,-12l6785,635r5,-6l6793,628r33,l6826,624r-16,l6805,618r-5,-3xm6826,668r-14,l6812,677r14,l6826,668xm6826,628r-25,l6804,629r5,6l6810,640r1,13l6809,658r-5,6l6801,666r25,l6826,628xm6826,594r-16,l6810,624r16,l6826,594xm6738,615r-17,l6714,618r-10,12l6701,637r,19l6703,663r9,12l6720,679r17,l6743,677r9,-6l6755,667r-28,l6724,665r-5,-5l6718,656r-1,-5l6758,651r,-9l6718,642r,-5l6719,634r4,-5l6726,628r27,l6745,618r-7,-3xm6741,658r-1,3l6739,663r-4,3l6733,667r22,l6755,666r2,-5l6741,658xm6753,628r-20,l6736,629r4,5l6742,637r,5l6758,642r,-3l6755,630r-2,-2xm6689,617r-16,l6673,677r16,l6689,617xm6689,594r-16,l6673,608r16,l6689,594xm6652,629r-16,l6636,677r16,l6652,629xm6664,617r-37,l6627,629r37,l6664,617xm6659,592r-9,l6647,593r-6,3l6639,598r-2,5l6636,607r,10l6652,617r,-8l6653,607r2,-2l6656,604r10,l6668,594r-4,-1l6659,592xm6666,604r-5,l6664,605r2,l6666,604xm6618,617r-16,l6602,677r16,l6618,617xm6618,594r-16,l6602,608r16,l6618,594xm6580,629r-16,l6564,665r,2l6565,670r,2l6567,675r2,1l6574,678r2,1l6584,679r4,-1l6592,676r-1,-11l6583,665r-1,l6581,664r-1,-1l6580,662r,-33xm6591,664r-3,1l6586,665r5,l6591,664xm6591,617r-35,l6556,629r35,l6591,617xm6580,595r-16,10l6564,617r16,l6580,595xm6531,617r-14,l6517,677r16,l6533,648r,-6l6535,635r1,-2l6539,630r2,l6552,630r1,-5l6531,625r,-8xm6552,630r-6,l6548,630r3,2l6552,630xm6549,615r-6,l6540,616r-4,3l6534,621r-3,4l6553,625r3,-7l6552,616r-3,-1xm6484,615r-17,l6461,618r-11,12l6448,637r,19l6449,663r10,12l6466,679r18,l6489,677r9,-6l6501,667r-28,l6470,665r-5,-5l6464,656r,-5l6504,651r,-9l6464,642r,-5l6465,634r5,-5l6473,628r27,l6491,618r-7,-3xm6487,658r-1,3l6485,663r-3,3l6480,667r21,l6501,666r2,-5l6487,658xm6500,628r-20,l6482,629r5,5l6488,637r,5l6504,642r,-3l6502,630r-2,-2xm6414,592r-22,l6383,596r-15,15l6365,622r,27l6368,660r15,15l6392,679r20,l6420,676r11,-8l6433,664r-36,l6392,662r-8,-9l6382,645r,-20l6384,618r8,-9l6397,607r37,l6433,605r-4,-4l6423,595r-9,-3xm6421,646r-1,7l6418,657r-7,6l6407,664r26,l6435,661r3,-9l6421,646xm6434,607r-26,l6411,608r7,5l6420,616r1,5l6438,617r-2,-7l6434,607xm6297,592r-22,l6266,596r-15,15l6248,622r,27l6251,660r15,15l6275,679r20,l6303,676r11,-8l6316,664r-36,l6275,662r-8,-9l6265,645r,-20l6267,618r8,-9l6280,607r37,l6316,605r-4,-4l6306,595r-9,-3xm6304,646r-1,7l6301,657r-7,6l6290,664r26,l6318,661r3,-9l6304,646xm6317,607r-26,l6294,608r7,5l6303,616r1,5l6321,617r-2,-7l6317,607xm6237,594r-58,l6179,677r17,l6196,642r35,l6231,628r-35,l6196,608r41,l6237,594xm6163,594r-62,l6101,677r64,l6165,663r-47,l6118,640r42,l6160,626r-42,l6118,608r45,l6163,594xm6061,594r-38,l6023,677r17,l6040,646r19,l6065,645r4,l6072,644r3,-1l6080,638r3,-2l6085,631r-45,l6040,608r46,l6086,607r-7,-8l6075,596r-8,-2l6061,594xm6086,608r-32,l6058,608r5,1l6066,610r3,4l6070,616r,6l6069,624r-2,4l6065,629r-4,2l6056,631r29,l6087,629r,-5l6087,613r-1,-5xe" fillcolor="#010202" stroked="f">
              <v:stroke joinstyle="round"/>
              <v:formulas/>
              <v:path arrowok="t" o:connecttype="segments"/>
            </v:shape>
            <v:shape id="_x0000_s1366" style="position:absolute;left:6015;top:1814;width:701;height:110" coordorigin="6015,1814" coordsize="701,110" o:spt="100" adj="0,,0" path="m6664,1904r,7l6666,1916r9,6l6681,1924r13,l6699,1923r9,-5l6710,1915r-26,l6680,1914r-4,-3l6675,1909r-1,-3l6664,1904xm6716,1891r-11,l6705,1902r,3l6704,1908r-2,3l6697,1914r-4,1l6710,1915r1,l6715,1907r1,-7l6716,1891xm6696,1837r-13,l6678,1839r-7,5l6668,1848r-5,9l6662,1863r,14l6665,1884r9,12l6680,1899r15,l6701,1897r4,-6l6716,1891r,l6685,1891r-4,-2l6678,1885r-4,-3l6673,1876r,-16l6674,1855r7,-7l6685,1846r21,l6702,1840r-6,-3xm6706,1846r-12,l6698,1848r7,7l6706,1860r,16l6705,1882r-7,7l6694,1891r22,l6716,1846r-10,l6706,1846xm6716,1839r-10,l6706,1846r10,l6716,1839xm6636,1839r-9,l6627,1899r10,l6637,1863r1,-4l6639,1856r1,-3l6641,1851r4,-2l6647,1848r-11,l6636,1839xm6653,1837r-6,l6645,1838r-4,3l6639,1844r-3,4l6651,1848r3,1l6656,1850r4,-9l6656,1838r-3,-1xm6595,1837r-16,l6573,1840r-5,4l6561,1849r-3,9l6558,1879r3,8l6571,1898r7,3l6592,1901r5,-2l6606,1894r2,-2l6582,1892r-5,-2l6571,1883r-2,-6l6569,1861r2,-6l6577,1848r5,-2l6607,1846r-5,-6l6595,1837xm6607,1846r-15,l6596,1848r7,7l6605,1861r,16l6603,1883r-7,7l6592,1892r16,l6609,1891r5,-9l6615,1877r,-19l6612,1851r-5,-5xm6544,1887r-12,l6532,1899r12,l6544,1887xm6502,1837r-12,l6486,1839r-9,4l6473,1847r-4,10l6468,1863r,16l6471,1887r10,11l6487,1901r15,l6508,1899r7,-7l6490,1892r-4,-2l6480,1883r-1,-6l6479,1861r1,-6l6487,1848r4,-2l6516,1846r-8,-7l6502,1837xm6511,1877r-1,5l6508,1886r-5,5l6500,1892r15,l6517,1891r3,-6l6521,1878r-10,-1xm6516,1846r-17,l6502,1847r5,4l6509,1854r1,4l6520,1856r-1,-6l6516,1846xm6451,1847r-10,l6441,1899r10,l6451,1847xm6463,1839r-31,l6432,1847r31,l6463,1839xm6461,1814r-8,l6450,1815r-5,3l6443,1820r-2,5l6441,1827r,12l6451,1839r,-10l6452,1827r3,-3l6457,1824r9,l6467,1815r-3,l6461,1814xm6466,1824r-4,l6464,1824r2,l6466,1824xm6407,1837r-17,l6383,1840r-10,11l6370,1859r,21l6373,1887r10,11l6390,1901r16,l6412,1899r9,-7l6394,1892r-4,-2l6383,1883r-2,-5l6381,1872r45,l6426,1863r-45,l6382,1858r1,-4l6390,1847r4,-1l6418,1846r-5,-6l6407,1837xm6415,1880r-2,4l6411,1887r-5,4l6403,1892r18,l6421,1892r3,-5l6426,1881r-11,-1xm6418,1846r-14,l6408,1848r3,4l6413,1854r2,4l6415,1859r,4l6426,1863r,-4l6423,1851r-5,-5xm6318,1839r-10,l6308,1922r11,l6319,1893r34,l6354,1892r-24,l6326,1890r-7,-7l6318,1877r,-16l6319,1856r7,-9l6328,1846r-10,l6318,1839xm6353,1893r-34,l6321,1895r2,2l6328,1900r3,1l6339,1901r5,-2l6352,1894r1,-1xm6354,1845r-15,l6343,1847r6,8l6351,1861r,16l6349,1883r-7,7l6339,1892r15,l6356,1890r4,-10l6361,1875r,-12l6360,1857r-4,-9l6354,1845xm6341,1837r-10,l6328,1838r-6,3l6320,1843r-2,3l6328,1846r2,-1l6354,1845r-1,-1l6345,1839r-4,-2xm6291,1887r-12,l6279,1899r12,l6291,1887xm6195,1839r-11,l6203,1899r10,l6217,1887r-9,l6204,1874r-9,-35xm6235,1853r-9,l6228,1863r10,36l6248,1899r5,-14l6243,1885r-3,-11l6235,1853xm6231,1839r-10,l6211,1874r-2,8l6208,1887r9,l6226,1853r9,l6231,1839xm6267,1839r-10,l6247,1874r-4,11l6253,1885r14,-46xm6110,1839r-10,l6118,1899r11,l6132,1887r-9,l6120,1874r-10,-35xm6150,1853r-9,l6144,1863r9,36l6164,1899r4,-14l6159,1885r-3,-11l6150,1853xm6147,1839r-11,l6125,1882r-2,5l6132,1887r9,-34l6150,1853r-3,-14xm6183,1839r-10,l6162,1874r-3,11l6168,1885r15,-46xm6026,1839r-11,l6034,1899r10,l6048,1887r-9,l6035,1874r-9,-35xm6066,1853r-9,l6059,1863r10,36l6079,1899r5,-14l6074,1885r-3,-11l6066,1853xm6062,1839r-10,l6042,1874r-3,12l6039,1887r9,l6057,1853r9,l6062,1839xm6098,1839r-10,l6078,1874r-4,11l6084,1885r14,-46xe" fillcolor="#010202" stroked="f">
              <v:stroke joinstyle="round"/>
              <v:formulas/>
              <v:path arrowok="t" o:connecttype="segments"/>
            </v:shape>
            <v:shape id="_x0000_s1365" type="#_x0000_t75" style="position:absolute;left:4708;top:1521;width:205;height:211">
              <v:imagedata r:id="rId34" o:title=""/>
            </v:shape>
            <v:line id="_x0000_s1364" style="position:absolute" from="4967,1707" to="5157,1707" strokecolor="#010202" strokeweight="2.5pt"/>
            <v:rect id="_x0000_s1363" style="position:absolute;left:4967;top:1650;width:58;height:32" fillcolor="#010202" stroked="f"/>
            <v:line id="_x0000_s1362" style="position:absolute" from="4967,1625" to="5115,1625" strokecolor="#010202" strokeweight="2.5pt"/>
            <v:rect id="_x0000_s1361" style="position:absolute;left:4967;top:1570;width:58;height:30" fillcolor="#010202" stroked="f"/>
            <v:line id="_x0000_s1360" style="position:absolute" from="4967,1546" to="5157,1546" strokecolor="#010202" strokeweight="2.4pt"/>
            <v:shape id="_x0000_s1359" type="#_x0000_t75" style="position:absolute;left:5219;top:1517;width:437;height:219">
              <v:imagedata r:id="rId35" o:title=""/>
            </v:shape>
            <v:shape id="_x0000_s1358" style="position:absolute;left:5038;top:764;width:368;height:467" coordorigin="5039,764" coordsize="368,467" o:spt="100" adj="0,,0" path="m5271,1134r-91,l5180,1230r91,l5271,1134xm5226,764r-85,162l5143,938r1,12l5144,962r-7,53l5116,1063r-32,40l5042,1133r-3,1l5407,1134,5226,764xe" fillcolor="#010202" stroked="f">
              <v:stroke joinstyle="round"/>
              <v:formulas/>
              <v:path arrowok="t" o:connecttype="segments"/>
            </v:shape>
            <v:shape id="_x0000_s1357" style="position:absolute;left:4771;top:800;width:335;height:433" coordorigin="4772,801" coordsize="335,433" path="m4939,801r-65,12l4821,849r-36,52l4772,965r9,53l4806,1064r37,36l4891,1123r,110l4981,1233r,-109l5031,1102r40,-35l5097,1020r10,-55l5094,901r-36,-52l5004,813r-65,-12xe" fillcolor="#010202" stroked="f">
              <v:path arrowok="t"/>
            </v:shape>
            <v:shape id="_x0000_s1356" style="position:absolute;left:4843;top:560;width:804;height:405" coordorigin="4844,560" coordsize="804,405" o:spt="100" adj="0,,0" path="m5497,617r-277,l5301,626r71,26l5430,693r45,54l5504,811r13,74l5512,965r80,-75l5647,890r,-20l5634,796r-28,-66l5565,673r-53,-47l5497,617xm5647,890r-55,l5645,950r2,-60xm5291,560r-72,6l5148,581r-69,25l5014,639r-62,42l4895,729r-51,54l4844,784r2,2l4847,785r9,-5l4865,776r10,-3l4934,721r66,-44l5070,645r74,-21l5220,617r277,l5448,590r-74,-22l5291,560xe" fillcolor="#010202" stroked="f">
              <v:stroke joinstyle="round"/>
              <v:formulas/>
              <v:path arrowok="t" o:connecttype="segments"/>
            </v:shape>
            <v:shape id="_x0000_s1355" style="position:absolute;left:4719;top:954;width:914;height:490" coordorigin="4719,954" coordsize="914,490" o:spt="100" adj="0,,0" path="m4739,982r-2,l4737,982r-2,7l4733,996r-2,6l4719,1082r3,74l4739,1225r29,62l4810,1340r52,44l4925,1417r71,20l5076,1444r74,-5l5222,1422r71,-26l5359,1361r-320,l4959,1353r-70,-26l4831,1287r-45,-52l4756,1172r-14,-72l4746,1021r-4,-13l4740,996r-1,-14l4739,982xm5581,954r-89,84l5460,1104r-41,62l5369,1221r-58,47l5248,1307r-67,30l5111,1355r-72,6l5359,1361r1,l5423,1318r58,-50l5531,1211r43,-62l5609,1082r24,-70l5581,954xe" fillcolor="#010202" stroked="f">
              <v:stroke joinstyle="round"/>
              <v:formulas/>
              <v:path arrowok="t" o:connecttype="segments"/>
            </v:shape>
            <v:shape id="_x0000_s1354" type="#_x0000_t202" style="position:absolute;left:4467;top:287;width:2873;height:1885" filled="f" stroked="f">
              <v:textbox inset="0,0,0,0">
                <w:txbxContent>
                  <w:p w:rsidR="00F54674" w:rsidRDefault="00F54674">
                    <w:pPr>
                      <w:rPr>
                        <w:sz w:val="16"/>
                      </w:rPr>
                    </w:pPr>
                  </w:p>
                  <w:p w:rsidR="00F54674" w:rsidRDefault="00F54674">
                    <w:pPr>
                      <w:rPr>
                        <w:sz w:val="16"/>
                      </w:rPr>
                    </w:pPr>
                  </w:p>
                  <w:p w:rsidR="00F54674" w:rsidRDefault="00F54674">
                    <w:pPr>
                      <w:spacing w:before="7"/>
                      <w:rPr>
                        <w:sz w:val="20"/>
                      </w:rPr>
                    </w:pPr>
                  </w:p>
                  <w:p w:rsidR="00F54674" w:rsidRPr="002716E1" w:rsidRDefault="00814808">
                    <w:pPr>
                      <w:spacing w:line="292" w:lineRule="auto"/>
                      <w:ind w:left="1546" w:right="215"/>
                      <w:rPr>
                        <w:rFonts w:ascii="Arial"/>
                        <w:sz w:val="11"/>
                        <w:lang w:val="en-US"/>
                      </w:rPr>
                    </w:pPr>
                    <w:r w:rsidRPr="002716E1">
                      <w:rPr>
                        <w:rFonts w:ascii="Arial"/>
                        <w:color w:val="010202"/>
                        <w:sz w:val="11"/>
                        <w:lang w:val="en-US"/>
                      </w:rPr>
                      <w:t>This product is from sustainably managed forests, recycled and controlled sources</w:t>
                    </w:r>
                  </w:p>
                </w:txbxContent>
              </v:textbox>
            </v:shape>
            <w10:wrap type="topAndBottom" anchorx="page"/>
          </v:group>
        </w:pict>
      </w:r>
      <w:r>
        <w:pict>
          <v:group id="_x0000_s1334" style="position:absolute;margin-left:388.05pt;margin-top:11.25pt;width:150.55pt;height:100.65pt;z-index:-251649024;mso-wrap-distance-left:0;mso-wrap-distance-right:0;mso-position-horizontal-relative:page" coordorigin="7761,225" coordsize="3011,2013">
            <v:rect id="_x0000_s1352" style="position:absolute;left:7761;top:225;width:3011;height:2013" fillcolor="black" stroked="f"/>
            <v:shape id="_x0000_s1351" style="position:absolute;left:7844;top:313;width:2834;height:1833" coordorigin="7845,313" coordsize="2834,1833" path="m10562,313r-2600,l7916,322r-37,26l7854,385r-9,45l7845,2029r9,46l7879,2112r37,25l7962,2146r2600,l10607,2137r38,-25l10670,2075r9,-46l10679,430r-9,-45l10645,348r-38,-26l10562,313xe" fillcolor="#010202" stroked="f">
              <v:path arrowok="t"/>
            </v:shape>
            <v:shape id="_x0000_s1350" style="position:absolute;left:7844;top:313;width:2834;height:1833" coordorigin="7845,313" coordsize="2834,1833" path="m7845,443r,1573l7855,2067r28,41l7924,2136r51,10l10549,2146r50,-10l10641,2108r28,-41l10679,2016r,-1573l10669,393r-28,-42l10599,323r-50,-10l7975,313r-51,10l7883,351r-28,42l7845,443xe" filled="f" strokecolor="white" strokeweight="2.6pt">
              <v:path arrowok="t"/>
            </v:shape>
            <v:shape id="_x0000_s1349" style="position:absolute;left:8100;top:1814;width:882;height:87" coordorigin="8101,1814" coordsize="882,87" o:spt="100" adj="0,,0" path="m8922,1816r-13,l8937,1856r-32,43l8918,1899r21,-29l8943,1864r13,l8950,1855r6,-8l8944,1847r-1,-2l8941,1841r-4,-4l8922,1816xm8956,1864r-13,l8945,1866r1,2l8947,1869r21,30l8982,1899r-26,-35xm8980,1816r-12,l8948,1841r-2,3l8944,1847r12,l8980,1816xm8844,1816r-13,l8859,1856r-32,43l8840,1899r21,-29l8865,1864r13,l8872,1855r6,-8l8866,1847r-1,-2l8862,1841r-3,-4l8844,1816xm8878,1864r-13,l8868,1868r1,1l8890,1899r14,l8878,1864xm8901,1816r-12,l8870,1841r-2,3l8866,1847r12,l8901,1816xm8823,1864r-32,l8791,1874r32,l8823,1864xm8727,1816r-13,l8742,1856r-32,43l8723,1899r21,-29l8748,1864r13,l8755,1855r6,-8l8749,1847r-1,-2l8745,1841r-3,-4l8727,1816xm8761,1864r-13,l8751,1868r1,1l8773,1899r14,l8761,1864xm8784,1816r-12,l8753,1841r-2,3l8749,1847r12,l8784,1816xm8649,1816r-13,l8664,1856r-32,43l8645,1899r21,-29l8670,1864r13,l8677,1855r6,-8l8671,1847r-1,-2l8667,1841r-3,-4l8649,1816xm8683,1864r-13,l8673,1868r1,1l8695,1899r14,l8683,1864xm8706,1816r-12,l8675,1841r-2,3l8671,1847r12,l8706,1816xm8628,1864r-32,l8596,1874r32,l8628,1864xm8532,1816r-13,l8547,1856r-32,43l8528,1899r21,-29l8553,1864r13,l8560,1855r6,-8l8554,1847r-1,-2l8550,1841r-3,-4l8532,1816xm8566,1864r-13,l8556,1868r1,1l8578,1899r14,l8566,1864xm8589,1816r-12,l8558,1841r-2,3l8554,1847r12,l8589,1816xm8454,1816r-13,l8469,1856r-32,43l8450,1899r21,-29l8475,1864r13,l8482,1855r6,-8l8476,1847r-1,-2l8472,1841r-3,-4l8454,1816xm8488,1864r-13,l8478,1868r1,1l8500,1899r14,l8488,1864xm8511,1816r-12,l8480,1841r-2,3l8476,1847r12,l8511,1816xm8436,1814r-8,l8404,1901r8,l8436,1814xm8373,1814r-16,l8351,1816r-13,6l8334,1827r-7,13l8325,1848r,17l8327,1872r6,14l8337,1892r11,7l8356,1901r17,l8381,1898r9,-7l8359,1891r-5,-1l8345,1885r-3,-4l8338,1870r-1,-5l8337,1851r1,-5l8341,1835r3,-4l8353,1825r5,-1l8390,1824r-10,-8l8373,1814xm8388,1870r-1,7l8384,1882r-9,7l8370,1891r20,l8393,1889r4,-7l8399,1873r-11,-3xm8390,1824r-20,l8375,1825r7,5l8385,1835r2,6l8398,1839r-2,-8l8392,1825r-2,-1xm8314,1816r-56,l8258,1899r11,l8269,1861r39,l8308,1851r-39,l8269,1825r45,l8314,1816xm8240,1816r-61,l8179,1899r63,l8242,1889r-52,l8190,1861r47,l8237,1851r-47,l8190,1825r50,l8240,1816xm8138,1816r-37,l8101,1899r11,l8112,1865r33,l8153,1863r7,-8l8112,1855r,-30l8161,1825r,l8158,1822r-5,-4l8149,1817r-4,-1l8142,1816r-4,xm8161,1825r-23,l8142,1826r2,l8147,1827r2,2l8153,1834r,3l8153,1845r-1,4l8146,1854r-5,1l8160,1855r3,-2l8165,1847r,-11l8164,1832r-3,-7xe" stroked="f">
              <v:stroke joinstyle="round"/>
              <v:formulas/>
              <v:path arrowok="t" o:connecttype="segments"/>
            </v:shape>
            <v:shape id="_x0000_s1348" style="position:absolute;left:9374;top:592;width:804;height:87" coordorigin="9374,592" coordsize="804,87" o:spt="100" adj="0,,0" path="m10151,615r-14,l10130,618r-9,11l10118,637r,20l10121,665r10,11l10137,679r10,l10151,678r6,-4l10160,672r3,-4l10178,668r,-2l10144,666r-4,-2l10138,660r-2,-3l10135,652r,-12l10136,635r5,-6l10144,628r34,l10178,624r-17,l10157,618r-6,-3xm10178,668r-15,l10163,677r15,l10178,668xm10178,628r-26,l10155,629r5,6l10162,640r,13l10160,658r-5,6l10152,666r26,l10178,628xm10178,594r-17,l10161,624r17,l10178,594xm10089,615r-17,l10065,618r-10,12l10052,637r,19l10054,663r9,12l10071,679r17,l10094,677r9,-6l10106,667r-28,l10075,665r-5,-5l10069,656r,-5l10109,651r,-9l10069,642r,-5l10070,634r5,-5l10077,628r27,l10096,618r-7,-3xm10092,658r-1,3l10090,663r-3,3l10084,667r22,l10106,666r2,-5l10092,658xm10104,628r-20,l10087,629r5,5l10093,637r,5l10109,642r,-3l10107,630r-3,-2xm10040,617r-16,l10024,677r16,l10040,617xm10040,594r-16,l10024,608r16,l10040,594xm10003,629r-16,l9987,677r16,l10003,629xm10015,617r-37,l9978,629r37,l10015,617xm10011,592r-9,l9998,593r-6,3l9990,598r-2,5l9987,607r,10l10003,617r,-8l10004,607r2,-2l10008,604r9,l10019,594r-4,-1l10011,592xm10017,604r-5,l10015,605r2,l10017,604xm9969,617r-16,l9953,677r16,l9969,617xm9969,594r-16,l9953,608r16,l9969,594xm9931,629r-16,l9915,665r,2l9916,670r,2l9919,675r1,1l9925,678r2,1l9935,679r4,-1l9943,676r-1,-11l9934,665r-1,l9932,664r-1,-1l9931,662r,-33xm9942,664r-3,1l9937,665r5,l9942,664xm9942,617r-35,l9907,629r35,l9942,617xm9931,595r-16,10l9915,617r16,l9931,595xm9883,617r-15,l9868,677r16,l9884,648r,-6l9886,635r1,-2l9890,630r2,l9903,630r1,-5l9883,625r,-8xm9903,630r-6,l9899,630r3,2l9903,630xm9900,615r-6,l9891,616r-4,3l9885,621r-2,4l9904,625r3,-7l9904,616r-4,-1xm9836,615r-18,l9812,618r-11,12l9799,637r,19l9801,663r9,12l9817,679r18,l9840,677r9,-6l9852,667r-27,l9822,665r-5,-5l9815,656r,-5l9855,651r,-9l9815,642r,-5l9816,634r5,-5l9824,628r27,l9843,618r-7,-3xm9838,658r,3l9836,663r-3,3l9831,667r21,l9852,666r2,-5l9838,658xm9851,628r-20,l9833,629r5,5l9839,637r,5l9855,642r1,-3l9853,630r-2,-2xm9765,592r-22,l9734,596r-14,15l9716,622r,27l9720,660r14,15l9743,679r20,l9771,676r11,-8l9784,664r-36,l9743,662r-8,-9l9733,645r,-20l9735,618r8,-9l9748,607r37,l9784,605r-4,-4l9774,595r-9,-3xm9773,646r-2,7l9769,657r-7,6l9759,664r25,l9786,661r3,-9l9773,646xm9785,607r-26,l9763,608r6,5l9771,616r1,5l9789,617r-2,-7l9785,607xm9648,592r-22,l9617,596r-14,15l9599,622r,27l9603,660r14,15l9626,679r20,l9654,676r11,-8l9667,664r-36,l9626,662r-8,-9l9616,645r,-20l9618,618r8,-9l9631,607r37,l9667,605r-4,-4l9657,595r-9,-3xm9656,646r-2,7l9652,657r-7,6l9642,664r25,l9669,661r3,-9l9656,646xm9668,607r-26,l9646,608r6,5l9654,616r1,5l9672,617r-2,-7l9668,607xm9588,594r-57,l9531,677r17,l9548,642r35,l9583,628r-35,l9548,608r40,l9588,594xm9515,594r-63,l9452,677r64,l9516,663r-47,l9469,640r42,l9511,626r-42,l9469,608r46,l9515,594xm9412,594r-38,l9374,677r17,l9391,646r19,l9416,645r4,l9423,644r3,-1l9432,638r2,-2l9436,631r-45,l9391,608r46,l9437,607r-7,-8l9426,596r-7,-2l9412,594xm9437,608r-31,l9410,608r4,1l9417,610r3,4l9421,616r,6l9421,624r-3,4l9416,629r-4,2l9407,631r29,l9438,629r1,-5l9439,613r-2,-5xe" stroked="f">
              <v:stroke joinstyle="round"/>
              <v:formulas/>
              <v:path arrowok="t" o:connecttype="segments"/>
            </v:shape>
            <v:shape id="_x0000_s1347" style="position:absolute;left:9366;top:1814;width:701;height:110" coordorigin="9366,1814" coordsize="701,110" o:spt="100" adj="0,,0" path="m10015,1904r,7l10017,1916r9,6l10032,1924r14,l10051,1923r8,-5l10062,1915r-27,l10031,1914r-4,-3l10026,1909r-1,-3l10015,1904xm10067,1891r-11,l10056,1902r,3l10055,1908r-2,3l10048,1914r-4,1l10062,1915r,l10066,1907r1,-7l10067,1891xm10047,1837r-13,l10030,1839r-8,5l10019,1848r-5,9l10013,1863r,14l10016,1884r9,12l10031,1899r15,l10052,1897r4,-6l10067,1891r,l10036,1891r-4,-2l10029,1885r-3,-3l10024,1876r,-16l10026,1855r6,-7l10036,1846r21,l10053,1840r-6,-3xm10057,1846r-12,l10049,1848r7,7l10057,1860r,16l10056,1882r-7,7l10045,1891r22,l10067,1846r-10,l10057,1846xm10067,1839r-10,l10057,1846r10,l10067,1839xm9987,1839r-9,l9978,1899r10,l9988,1863r1,-4l9990,1856r1,-3l9992,1851r4,-2l9998,1848r-11,l9987,1839xm10004,1837r-6,l9996,1838r-4,3l9990,1844r-3,4l10003,1848r2,1l10008,1850r3,-9l10008,1838r-4,-1xm9946,1837r-16,l9924,1840r-5,4l9913,1849r-4,9l9909,1879r3,8l9922,1898r7,3l9943,1901r5,-2l9957,1894r2,-2l9933,1892r-5,-2l9922,1883r-2,-6l9920,1861r2,-6l9928,1848r5,-2l9959,1846r-6,-6l9946,1837xm9959,1846r-16,l9947,1848r7,7l9956,1861r,16l9954,1883r-7,7l9943,1892r16,l9960,1891r5,-9l9966,1877r,-19l9964,1851r-5,-5xm9895,1887r-11,l9884,1899r11,l9895,1887xm9853,1837r-11,l9837,1839r-9,4l9825,1847r-5,10l9819,1863r,16l9822,1887r10,11l9838,1901r15,l9859,1899r8,-7l9842,1892r-4,-2l9831,1883r-1,-6l9830,1861r1,-6l9838,1848r4,-2l9867,1846r-8,-7l9853,1837xm9862,1877r-1,5l9860,1886r-6,5l9851,1892r16,l9868,1891r3,-6l9872,1878r-10,-1xm9867,1846r-16,l9854,1847r4,4l9860,1854r1,4l9871,1856r-1,-6l9867,1846xm9802,1847r-10,l9792,1899r10,l9802,1847xm9814,1839r-31,l9783,1847r31,l9814,1839xm9812,1814r-7,l9801,1815r-5,3l9794,1820r-1,5l9792,1827r,12l9802,1839r,-10l9803,1827r3,-3l9808,1824r9,l9819,1815r-4,l9812,1814xm9817,1824r-4,l9815,1824r2,l9817,1824xm9758,1837r-17,l9734,1840r-10,11l9721,1859r,21l9724,1887r10,11l9741,1901r16,l9763,1899r9,-7l9745,1892r-4,-2l9734,1883r-2,-5l9732,1872r45,l9777,1863r-45,l9733,1858r2,-4l9741,1847r4,-1l9770,1846r-6,-6l9758,1837xm9766,1880r-1,4l9763,1887r-6,4l9754,1892r18,l9772,1892r3,-5l9777,1881r-11,-1xm9770,1846r-15,l9759,1848r3,4l9765,1854r1,4l9766,1859r,4l9777,1863r,-4l9775,1851r-5,-5xm9669,1839r-9,l9660,1922r10,l9670,1893r34,l9705,1892r-24,l9677,1890r-6,-7l9669,1877r,-16l9671,1856r6,-9l9679,1846r-10,l9669,1839xm9704,1893r-34,l9672,1895r2,2l9679,1900r3,1l9691,1901r4,-2l9703,1894r1,-1xm9705,1845r-15,l9694,1847r6,8l9702,1861r,16l9700,1883r-6,7l9690,1892r15,l9707,1890r4,-10l9712,1875r,-12l9711,1857r-4,-9l9705,1845xm9692,1837r-9,l9679,1838r-5,3l9671,1843r-2,3l9679,1846r2,-1l9705,1845r-1,-1l9696,1839r-4,-2xm9642,1887r-12,l9630,1899r12,l9642,1887xm9546,1839r-11,l9554,1899r11,l9568,1887r-9,l9556,1874r-10,-35xm9586,1853r-9,l9579,1863r10,36l9599,1899r5,-14l9595,1885r-4,-11l9586,1853xm9582,1839r-10,l9562,1874r-2,8l9559,1887r9,l9577,1853r9,l9582,1839xm9618,1839r-10,l9598,1874r-3,11l9604,1885r14,-46xm9461,1839r-10,l9469,1899r11,l9483,1887r-8,l9471,1874r-10,-35xm9502,1853r-10,l9495,1863r9,36l9515,1899r4,-14l9510,1885r-3,-11l9502,1853xm9498,1839r-11,l9476,1882r-1,5l9483,1887r9,-34l9502,1853r-4,-14xm9534,1839r-10,l9513,1874r-3,11l9519,1885r15,-46xm9377,1839r-11,l9385,1899r11,l9399,1887r-9,l9387,1874r-10,-35xm9417,1853r-9,l9410,1863r10,36l9431,1899r4,-14l9426,1885r-3,-11l9417,1853xm9413,1839r-10,l9393,1874r-3,12l9390,1887r9,l9408,1853r9,l9413,1839xm9449,1839r-10,l9429,1874r-3,11l9435,1885r14,-46xe" stroked="f">
              <v:stroke joinstyle="round"/>
              <v:formulas/>
              <v:path arrowok="t" o:connecttype="segments"/>
            </v:shape>
            <v:shape id="_x0000_s1346" type="#_x0000_t75" style="position:absolute;left:8059;top:1521;width:205;height:211">
              <v:imagedata r:id="rId36" o:title=""/>
            </v:shape>
            <v:line id="_x0000_s1345" style="position:absolute" from="8319,1707" to="8508,1707" strokecolor="white" strokeweight="2.5pt"/>
            <v:rect id="_x0000_s1344" style="position:absolute;left:8318;top:1650;width:58;height:32" stroked="f"/>
            <v:line id="_x0000_s1343" style="position:absolute" from="8319,1625" to="8466,1625" strokecolor="white" strokeweight="2.5pt"/>
            <v:rect id="_x0000_s1342" style="position:absolute;left:8318;top:1570;width:58;height:30" stroked="f"/>
            <v:line id="_x0000_s1341" style="position:absolute" from="8319,1546" to="8508,1546" strokecolor="white" strokeweight="2.4pt"/>
            <v:shape id="_x0000_s1340" type="#_x0000_t75" style="position:absolute;left:8571;top:1517;width:437;height:219">
              <v:imagedata r:id="rId37" o:title=""/>
            </v:shape>
            <v:shape id="_x0000_s1339" style="position:absolute;left:8389;top:764;width:368;height:467" coordorigin="8390,764" coordsize="368,467" o:spt="100" adj="0,,0" path="m8622,1134r-91,l8531,1230r91,l8622,1134xm8577,764r-85,162l8494,938r1,12l8495,962r-7,53l8467,1063r-32,40l8393,1133r-3,1l8758,1134,8577,764xe" stroked="f">
              <v:stroke joinstyle="round"/>
              <v:formulas/>
              <v:path arrowok="t" o:connecttype="segments"/>
            </v:shape>
            <v:shape id="_x0000_s1338" style="position:absolute;left:8122;top:800;width:335;height:433" coordorigin="8123,801" coordsize="335,433" path="m8290,801r-65,12l8172,849r-36,52l8123,965r9,53l8157,1064r37,36l8242,1123r,110l8333,1233r,-109l8383,1102r39,-35l8448,1020r10,-55l8445,901r-36,-52l8356,813r-66,-12xe" stroked="f">
              <v:path arrowok="t"/>
            </v:shape>
            <v:shape id="_x0000_s1337" style="position:absolute;left:8194;top:560;width:804;height:405" coordorigin="8195,560" coordsize="804,405" o:spt="100" adj="0,,0" path="m8848,617r-277,l8652,626r71,26l8781,693r45,54l8855,811r13,74l8863,965r80,-75l8998,890r,-20l8985,796r-28,-66l8916,673r-53,-47l8848,617xm8998,890r-55,l8996,950r2,-60xm8642,560r-72,6l8499,581r-68,25l8365,639r-62,42l8246,729r-51,54l8195,784r2,2l8198,785r9,-5l8216,776r10,-3l8285,721r66,-44l8421,645r74,-21l8571,617r277,l8799,590r-74,-22l8642,560xe" stroked="f">
              <v:stroke joinstyle="round"/>
              <v:formulas/>
              <v:path arrowok="t" o:connecttype="segments"/>
            </v:shape>
            <v:shape id="_x0000_s1336" style="position:absolute;left:8070;top:954;width:914;height:490" coordorigin="8070,954" coordsize="914,490" o:spt="100" adj="0,,0" path="m8090,982r-2,l8088,982r-2,7l8084,996r-2,6l8070,1082r3,74l8090,1225r29,62l8161,1340r52,44l8276,1417r71,20l8427,1444r74,-5l8573,1422r71,-26l8710,1361r-320,l8310,1353r-70,-26l8182,1287r-45,-52l8107,1172r-14,-72l8097,1021r-4,-13l8091,996r-1,-14l8090,982xm8933,954r-90,84l8812,1104r-42,62l8720,1221r-57,47l8599,1307r-67,30l8462,1355r-72,6l8710,1361r1,l8774,1318r58,-50l8882,1211r44,-62l8960,1082r24,-70l8933,954xe" stroked="f">
              <v:stroke joinstyle="round"/>
              <v:formulas/>
              <v:path arrowok="t" o:connecttype="segments"/>
            </v:shape>
            <v:shape id="_x0000_s1335" type="#_x0000_t202" style="position:absolute;left:7761;top:225;width:3011;height:2013" filled="f" stroked="f">
              <v:textbox inset="0,0,0,0">
                <w:txbxContent>
                  <w:p w:rsidR="00F54674" w:rsidRDefault="00F54674">
                    <w:pPr>
                      <w:rPr>
                        <w:sz w:val="16"/>
                      </w:rPr>
                    </w:pPr>
                  </w:p>
                  <w:p w:rsidR="00F54674" w:rsidRDefault="00F54674">
                    <w:pPr>
                      <w:rPr>
                        <w:sz w:val="16"/>
                      </w:rPr>
                    </w:pPr>
                  </w:p>
                  <w:p w:rsidR="00F54674" w:rsidRDefault="00F54674">
                    <w:pPr>
                      <w:rPr>
                        <w:sz w:val="16"/>
                      </w:rPr>
                    </w:pPr>
                  </w:p>
                  <w:p w:rsidR="00F54674" w:rsidRPr="002716E1" w:rsidRDefault="00814808">
                    <w:pPr>
                      <w:spacing w:before="118" w:line="292" w:lineRule="auto"/>
                      <w:ind w:left="1617"/>
                      <w:rPr>
                        <w:rFonts w:ascii="Arial"/>
                        <w:sz w:val="11"/>
                        <w:lang w:val="en-US"/>
                      </w:rPr>
                    </w:pPr>
                    <w:r w:rsidRPr="002716E1">
                      <w:rPr>
                        <w:rFonts w:ascii="Arial"/>
                        <w:color w:val="FFFFFF"/>
                        <w:sz w:val="11"/>
                        <w:lang w:val="en-US"/>
                      </w:rPr>
                      <w:t>This product is from sustainably managed forests, recycled and controlled sources</w:t>
                    </w:r>
                  </w:p>
                </w:txbxContent>
              </v:textbox>
            </v:shape>
            <w10:wrap type="topAndBottom" anchorx="page"/>
          </v:group>
        </w:pict>
      </w:r>
    </w:p>
    <w:p w:rsidR="00F54674" w:rsidRDefault="00F54674">
      <w:pPr>
        <w:pStyle w:val="a3"/>
        <w:rPr>
          <w:sz w:val="24"/>
        </w:rPr>
      </w:pPr>
    </w:p>
    <w:p w:rsidR="00F54674" w:rsidRDefault="00F54674">
      <w:pPr>
        <w:pStyle w:val="a3"/>
        <w:spacing w:before="7"/>
        <w:rPr>
          <w:sz w:val="18"/>
        </w:rPr>
      </w:pPr>
    </w:p>
    <w:p w:rsidR="00F54674" w:rsidRDefault="00814808">
      <w:pPr>
        <w:pStyle w:val="4"/>
        <w:numPr>
          <w:ilvl w:val="2"/>
          <w:numId w:val="12"/>
        </w:numPr>
        <w:tabs>
          <w:tab w:val="left" w:pos="833"/>
          <w:tab w:val="left" w:pos="834"/>
        </w:tabs>
        <w:spacing w:before="0"/>
        <w:ind w:hanging="720"/>
      </w:pPr>
      <w:r>
        <w:rPr>
          <w:color w:val="004D8F"/>
        </w:rPr>
        <w:t>Расположение этикетки</w:t>
      </w:r>
    </w:p>
    <w:p w:rsidR="00F54674" w:rsidRDefault="00814808">
      <w:pPr>
        <w:pStyle w:val="a4"/>
        <w:numPr>
          <w:ilvl w:val="3"/>
          <w:numId w:val="12"/>
        </w:numPr>
        <w:tabs>
          <w:tab w:val="left" w:pos="834"/>
        </w:tabs>
        <w:spacing w:before="136" w:line="349" w:lineRule="exact"/>
        <w:ind w:hanging="720"/>
        <w:rPr>
          <w:sz w:val="21"/>
        </w:rPr>
      </w:pPr>
      <w:r>
        <w:pict>
          <v:group id="_x0000_s1321" style="position:absolute;left:0;text-align:left;margin-left:127.05pt;margin-top:44.45pt;width:143.65pt;height:94.25pt;z-index:251650048;mso-position-horizontal-relative:page" coordorigin="2541,889" coordsize="2873,1885">
            <v:shape id="_x0000_s1333" style="position:absolute;left:2566;top:915;width:2821;height:1833" coordorigin="2567,915" coordsize="2821,1833" path="m2567,1045r,1573l2577,2669r28,41l2646,2738r51,10l5258,2748r51,-10l5350,2710r28,-41l5388,2618r,-1573l5378,994r-28,-41l5309,925r-51,-10l2697,915r-51,10l2605,953r-28,41l2567,1045xe" filled="f" strokecolor="#7dba28" strokeweight="2.6pt">
              <v:path arrowok="t"/>
            </v:shape>
            <v:shape id="_x0000_s1332" style="position:absolute;left:2822;top:2415;width:882;height:87" coordorigin="2823,2416" coordsize="882,87" o:spt="100" adj="0,,0" path="m3644,2417r-13,l3659,2457r-32,44l3640,2501r22,-29l3665,2465r13,l3672,2457r6,-8l3666,2449r-1,-2l3663,2443r-4,-4l3644,2417xm3678,2465r-13,l3667,2468r1,1l3669,2471r21,30l3704,2501r-26,-36xm3702,2417r-12,l3670,2443r-2,3l3666,2449r12,l3702,2417xm3566,2417r-13,l3581,2457r-32,44l3562,2501r21,-29l3587,2465r13,l3594,2457r6,-8l3588,2449r-1,-2l3584,2443r-3,-4l3566,2417xm3600,2465r-13,l3589,2468r1,1l3591,2471r21,30l3626,2501r-26,-36xm3623,2417r-11,l3592,2443r-2,3l3588,2449r12,l3623,2417xm3545,2465r-32,l3513,2476r32,l3545,2465xm3449,2417r-13,l3464,2457r-32,44l3445,2501r21,-29l3470,2465r13,l3477,2457r6,-8l3471,2449r-1,-2l3467,2443r-3,-4l3449,2417xm3483,2465r-13,l3472,2468r1,1l3474,2471r21,30l3509,2501r-26,-36xm3506,2417r-11,l3475,2443r-2,3l3471,2449r12,l3506,2417xm3371,2417r-13,l3386,2457r-32,44l3367,2501r21,-29l3392,2465r13,l3399,2457r6,-8l3393,2449r-1,-2l3389,2443r-3,-4l3371,2417xm3405,2465r-13,l3395,2469r1,2l3417,2501r14,l3405,2465xm3428,2417r-12,l3397,2443r-2,3l3393,2449r12,l3428,2417xm3350,2465r-32,l3318,2476r32,l3350,2465xm3254,2417r-13,l3269,2457r-32,44l3250,2501r21,-29l3275,2465r13,l3282,2457r6,-8l3276,2449r-1,-2l3272,2443r-3,-4l3254,2417xm3288,2465r-13,l3278,2469r1,2l3300,2501r14,l3288,2465xm3311,2417r-12,l3280,2443r-2,3l3276,2449r12,l3311,2417xm3176,2417r-13,l3191,2457r-32,44l3172,2501r21,-29l3197,2465r13,l3204,2457r6,-8l3198,2449r-1,-2l3194,2443r-3,-4l3176,2417xm3210,2465r-13,l3200,2469r1,2l3222,2501r14,l3210,2465xm3233,2417r-12,l3202,2443r-2,3l3198,2449r12,l3233,2417xm3158,2416r-8,l3126,2502r8,l3158,2416xm3095,2416r-16,l3073,2418r-13,6l3056,2429r-7,13l3047,2450r,17l3049,2474r6,14l3059,2493r11,8l3078,2502r17,l3103,2500r9,-7l3081,2493r-5,-1l3067,2486r-3,-3l3060,2472r-1,-5l3059,2453r1,-5l3063,2437r3,-4l3075,2427r5,-2l3112,2425r-10,-7l3095,2416xm3110,2472r-1,7l3106,2484r-9,7l3092,2493r20,l3115,2490r4,-7l3121,2474r-11,-2xm3112,2425r-20,l3097,2427r7,5l3107,2437r2,6l3120,2440r-2,-7l3114,2427r-2,-2xm3036,2417r-56,l2980,2501r11,l2991,2463r39,l3030,2453r-39,l2991,2427r45,l3036,2417xm2962,2417r-61,l2901,2501r63,l2964,2491r-52,l2912,2463r47,l2959,2453r-47,l2912,2427r50,l2962,2417xm2860,2417r-37,l2823,2501r11,l2834,2467r33,l2876,2464r6,-7l2834,2457r,-30l2883,2427r,l2880,2424r-5,-4l2871,2419r-4,-1l2864,2418r-4,-1xm2883,2427r-22,l2864,2427r2,1l2869,2429r2,1l2875,2435r,3l2875,2447r-1,3l2868,2456r-5,1l2882,2457r3,-2l2887,2449r,-12l2886,2433r-3,-6xe" fillcolor="#7dba28" stroked="f">
              <v:stroke joinstyle="round"/>
              <v:formulas/>
              <v:path arrowok="t" o:connecttype="segments"/>
            </v:shape>
            <v:shape id="_x0000_s1331" style="position:absolute;left:4088;top:1193;width:812;height:1332" coordorigin="4088,1194" coordsize="812,1332" o:spt="100" adj="0,,0" path="m4161,1214r-2,-5l4159,1209r-6,-9l4149,1198r-6,-2l4143,1218r,6l4143,1226r-3,4l4138,1231r-4,2l4129,1233r-16,l4113,1209r15,l4132,1210r4,1l4139,1212r3,4l4143,1218r,-22l4141,1196r-7,-1l4096,1195r,84l4113,1279r,-32l4132,1247r6,l4142,1246r3,l4148,1244r6,-4l4156,1237r2,-4l4160,1230r1,-4l4161,1214t10,1226l4161,2440r-10,36l4148,2487r-3,-12l4139,2454r-4,-14l4125,2440r-10,36l4112,2488r,l4109,2475r-10,-35l4088,2440r19,61l4118,2501r3,-13l4130,2454r2,11l4142,2501r11,l4157,2487r14,-47m4238,1265r-47,l4191,1242r42,l4233,1228r-42,l4191,1209r46,l4237,1195r-63,l4174,1279r64,l4238,1265t18,1175l4246,2440r-10,36l4232,2487r-3,-12l4224,2454r-4,-14l4209,2440r-11,44l4197,2488r-4,-13l4183,2440r-10,l4191,2501r11,l4205,2488r9,-34l4217,2465r9,36l4237,2501r4,-14l4256,2440t54,-1245l4253,1195r,84l4270,1279r,-36l4305,1243r,-14l4270,1229r,-20l4310,1209r,-14m4340,2440r-10,l4320,2476r-3,11l4314,2475r-6,-21l4304,2440r-10,l4284,2476r-2,8l4281,2488r-3,-13l4268,2440r-11,l4276,2501r11,l4290,2488r9,-34l4301,2465r10,36l4322,2501r4,-14l4340,2440t24,49l4352,2489r,12l4364,2501r,-12m4394,1253r-16,-5l4376,1254r-2,5l4367,1265r-3,1l4353,1266r-5,-2l4340,1255r-2,-8l4338,1227r2,-7l4348,1211r5,-3l4364,1208r4,2l4374,1215r2,3l4377,1222r17,-4l4392,1212r-2,-4l4389,1207r-4,-4l4379,1197r-9,-3l4349,1194r-10,4l4325,1213r-4,11l4321,1251r4,10l4339,1277r9,3l4368,1280r8,-2l4387,1269r2,-3l4391,1263r3,-10m4434,2464r-1,-5l4429,2449r-2,-2l4426,2446r-2,-2l4424,2462r,17l4422,2484r-6,8l4412,2494r-9,l4399,2492r-6,-7l4391,2479r,-16l4393,2457r6,-8l4401,2448r2,-1l4412,2447r4,2l4422,2457r2,5l4424,2444r-6,-4l4414,2439r-9,l4401,2440r-5,3l4393,2445r-2,3l4391,2440r-9,l4382,2524r10,l4392,2495r2,2l4396,2499r5,3l4404,2502r9,l4417,2501r8,-5l4426,2495r1,-1l4429,2492r4,-10l4434,2476r,-12m4499,2461r-2,-8l4492,2447r-4,-3l4488,2465r-34,l4455,2460r2,-5l4463,2449r4,-2l4477,2447r4,2l4484,2453r3,3l4488,2460r,1l4488,2465r,-21l4486,2442r-6,-3l4463,2439r-7,3l4446,2453r-3,8l4443,2482r3,7l4456,2500r7,2l4479,2502r6,-1l4494,2494r,l4497,2489r2,-6l4488,2482r-1,4l4485,2489r-6,4l4476,2494r-9,l4463,2492r-7,-7l4454,2480r,-7l4499,2473r,-8l4499,2461t12,-1208l4495,1248r-2,6l4491,1259r-7,6l4481,1266r-11,l4465,1264r-8,-9l4455,1247r,-20l4457,1220r8,-9l4470,1208r11,l4485,1210r6,5l4493,1218r1,4l4511,1218r-2,-6l4507,1208r-1,-1l4502,1203r-6,-6l4487,1194r-21,l4456,1198r-14,15l4438,1224r,27l4442,1261r14,16l4465,1280r20,l4493,1278r11,-9l4506,1266r2,-3l4511,1253t30,1164l4537,2416r-3,l4527,2416r-4,1l4518,2420r-2,2l4515,2427r-1,2l4514,2440r-9,l4505,2448r9,l4514,2501r10,l4524,2448r12,l4536,2440r-12,l4524,2431r1,-2l4528,2426r2,-1l4535,2425r2,l4539,2426r,-1l4541,2417t37,-1176l4575,1232r-2,-3l4565,1220r-4,-1l4561,1243r-24,l4537,1239r1,-3l4543,1231r3,-2l4553,1229r2,1l4560,1235r1,4l4561,1243r,-24l4558,1217r-18,l4534,1220r-11,11l4521,1239r,19l4523,1265r9,12l4540,1280r17,l4562,1279r9,-6l4574,1268r,l4576,1262r-16,-2l4560,1263r-2,2l4555,1268r-2,l4547,1268r-3,-1l4539,1262r-2,-4l4537,1253r40,l4577,1243r1,-2m4594,2480r-10,-1l4583,2484r-1,4l4576,2493r-3,1l4564,2494r-4,-2l4553,2485r-1,-6l4552,2463r1,-6l4560,2449r4,-2l4573,2447r3,1l4580,2453r2,3l4583,2460r10,-2l4592,2452r-3,-5l4581,2441r-6,-2l4564,2439r-5,1l4550,2445r-3,4l4542,2459r-1,5l4541,2481r3,8l4554,2500r6,2l4575,2502r6,-2l4589,2494r1,-1l4593,2487r1,-7m4617,2489r-11,l4606,2501r11,l4617,2489t12,-1269l4626,1218r-4,-1l4616,1217r-2,1l4609,1220r-2,3l4605,1227r,-9l4590,1218r,61l4606,1279r,-29l4606,1243r2,-6l4609,1235r3,-3l4614,1231r5,l4621,1232r3,2l4625,1231r1,-4l4629,1220t36,58l4664,1267r,-1l4661,1267r-2,l4656,1267r-1,l4654,1266r-1,-1l4653,1263r,-32l4664,1231r,-13l4653,1218r,-21l4637,1206r,12l4629,1218r,13l4637,1231r,36l4637,1269r1,3l4638,1274r3,3l4642,1278r5,2l4649,1280r8,l4661,1280r4,-2m4688,2460r-2,-7l4681,2447r-3,-2l4678,2463r,15l4676,2484r-7,8l4665,2494r-10,l4650,2492r-6,-8l4642,2478r,-15l4644,2457r6,-8l4655,2447r10,l4669,2449r7,8l4678,2463r,-18l4675,2442r-7,-3l4652,2439r-6,2l4641,2446r-6,5l4631,2460r,21l4634,2489r10,11l4651,2502r14,l4670,2501r9,-5l4681,2494r1,-1l4687,2484r1,-6l4688,2460t3,-1242l4675,1218r,61l4691,1279r,-61m4691,1195r-16,l4675,1210r16,l4691,1195t42,1247l4730,2440r-4,-1l4720,2439r-2,1l4714,2442r-2,3l4709,2450r,-10l4700,2440r,61l4711,2501r,-36l4711,2461r1,-4l4713,2455r1,-2l4718,2450r2,l4725,2450r2,l4730,2452r3,-10m4741,1196r-4,-1l4733,1194r-9,l4720,1195r-6,3l4712,1200r-2,5l4709,1209r,9l4700,1218r,13l4709,1231r,48l4725,1279r,-48l4737,1231r,-13l4725,1218r,-7l4726,1209r2,-2l4730,1206r4,l4737,1206r2,1l4739,1206r2,-10m4762,1218r-16,l4746,1279r16,l4762,1218t,-23l4746,1195r,15l4762,1210r,-15m4789,2440r-10,l4779,2448r,30l4778,2483r-7,8l4767,2493r-9,l4754,2491r-3,-4l4748,2483r-2,-5l4746,2462r2,-5l4754,2449r4,-2l4767,2447r4,2l4778,2457r1,5l4779,2478r,-30l4779,2447r-4,-5l4769,2439r-13,l4752,2440r-8,6l4741,2449r-4,10l4735,2465r,14l4738,2486r9,12l4753,2501r15,l4774,2498r4,-5l4778,2504r,2l4777,2510r-2,2l4770,2516r-4,1l4757,2517r-4,-1l4749,2513r-1,-2l4747,2508r-10,-2l4737,2513r2,4l4748,2524r6,2l4768,2526r5,-2l4781,2520r3,-3l4784,2517r4,-8l4789,2502r,-9l4789,2493r,-45l4789,2440t42,-1199l4829,1232r-3,-3l4818,1220r-3,-1l4815,1243r-24,l4791,1239r1,-3l4797,1231r2,-2l4806,1229r3,1l4814,1235r1,4l4815,1243r,-24l4811,1217r-17,l4787,1220r-10,11l4774,1239r,19l4776,1265r9,12l4793,1280r17,l4816,1279r9,-6l4828,1268r,l4830,1262r-16,-2l4813,1263r-1,2l4809,1268r-3,l4800,1268r-3,-1l4792,1262r-1,-4l4791,1253r40,l4831,1243r,-2m4900,1195r-16,l4884,1255r-2,5l4877,1266r-3,2l4866,1268r-4,-2l4860,1261r-2,-2l4857,1254r,-13l4858,1237r5,-6l4866,1229r8,l4877,1231r5,6l4884,1241r,14l4884,1195r,l4884,1225r-5,-5l4873,1217r-14,l4852,1220r-9,10l4840,1238r,21l4843,1266r10,12l4859,1280r10,l4873,1280r6,-4l4882,1274r3,-4l4885,1279r15,l4900,1270r,-2l4900,1229r,-4l4900,1195e" fillcolor="#010202" stroked="f">
              <v:stroke joinstyle="round"/>
              <v:formulas/>
              <v:path arrowok="t" o:connecttype="segments"/>
            </v:shape>
            <v:shape id="_x0000_s1330" type="#_x0000_t75" style="position:absolute;left:2781;top:2123;width:205;height:211">
              <v:imagedata r:id="rId38" o:title=""/>
            </v:shape>
            <v:line id="_x0000_s1329" style="position:absolute" from="3041,2309" to="3231,2309" strokecolor="#7dba28" strokeweight="2.5pt"/>
            <v:rect id="_x0000_s1328" style="position:absolute;left:3040;top:2251;width:58;height:32" fillcolor="#7dba28" stroked="f"/>
            <v:line id="_x0000_s1327" style="position:absolute" from="3041,2227" to="3188,2227" strokecolor="#7dba28" strokeweight="2.5pt"/>
            <v:rect id="_x0000_s1326" style="position:absolute;left:3040;top:2171;width:58;height:30" fillcolor="#7dba28" stroked="f"/>
            <v:line id="_x0000_s1325" style="position:absolute" from="3041,2148" to="3231,2148" strokecolor="#7dba28" strokeweight="2.4pt"/>
            <v:shape id="_x0000_s1324" type="#_x0000_t75" style="position:absolute;left:3293;top:2118;width:437;height:219">
              <v:imagedata r:id="rId39" o:title=""/>
            </v:shape>
            <v:shape id="_x0000_s1323" style="position:absolute;left:2792;top:1162;width:928;height:884" coordorigin="2792,1162" coordsize="928,884" o:spt="100" adj="0,,0" path="m3180,1567r-13,-64l3131,1450r-53,-35l3012,1402r-65,13l2894,1450r-36,53l2845,1567r9,53l2879,1666r37,36l2964,1724r,111l3055,1835r,-109l3105,1704r39,-36l3170,1621r10,-54m3480,1736l3299,1366r-85,161l3216,1539r1,12l3217,1564r-7,53l3189,1665r-32,40l3115,1735r-3,1l3253,1736r,96l3344,1832r,-96l3480,1736t226,-122l3655,1556r-90,84l3534,1706r-42,61l3442,1822r-57,48l3321,1909r-67,29l3184,1957r-72,6l3032,1954r-70,-25l2904,1889r-45,-52l2829,1773r-14,-72l2819,1622r-3,-12l2813,1597r-1,-13l2812,1583r-2,1l2810,1584r-2,7l2806,1597r-2,7l2792,1683r3,75l2812,1827r29,62l2883,1942r52,44l2998,2018r71,21l3149,2046r74,-6l3295,2024r71,-26l3432,1963r1,l3496,1920r58,-51l3604,1813r44,-62l3682,1684r24,-70m3720,1472r-13,-74l3679,1332r-41,-57l3585,1227r-15,-8l3521,1192r-74,-22l3364,1162r-72,5l3222,1183r-69,25l3087,1241r-62,41l2968,1330r-51,54l2917,1385r2,3l2920,1387r9,-5l2938,1378r10,-3l3007,1322r66,-43l3143,1247r75,-21l3293,1219r81,9l3445,1254r58,41l3548,1348r29,65l3590,1486r-5,81l3665,1492r53,59l3720,1492r,-20e" fillcolor="#7dba28" stroked="f">
              <v:stroke joinstyle="round"/>
              <v:formulas/>
              <v:path arrowok="t" o:connecttype="segments"/>
            </v:shape>
            <v:shape id="_x0000_s1322" type="#_x0000_t202" style="position:absolute;left:2540;top:889;width:2873;height:1885" filled="f" stroked="f">
              <v:textbox inset="0,0,0,0">
                <w:txbxContent>
                  <w:p w:rsidR="00F54674" w:rsidRDefault="00F54674">
                    <w:pPr>
                      <w:rPr>
                        <w:sz w:val="16"/>
                      </w:rPr>
                    </w:pPr>
                  </w:p>
                  <w:p w:rsidR="00F54674" w:rsidRDefault="00F54674">
                    <w:pPr>
                      <w:rPr>
                        <w:sz w:val="16"/>
                      </w:rPr>
                    </w:pPr>
                  </w:p>
                  <w:p w:rsidR="00F54674" w:rsidRDefault="00F54674">
                    <w:pPr>
                      <w:spacing w:before="7"/>
                      <w:rPr>
                        <w:sz w:val="20"/>
                      </w:rPr>
                    </w:pPr>
                  </w:p>
                  <w:p w:rsidR="00F54674" w:rsidRPr="002716E1" w:rsidRDefault="00814808">
                    <w:pPr>
                      <w:spacing w:line="292" w:lineRule="auto"/>
                      <w:ind w:left="1546" w:right="215"/>
                      <w:rPr>
                        <w:rFonts w:ascii="Arial"/>
                        <w:sz w:val="11"/>
                        <w:lang w:val="en-US"/>
                      </w:rPr>
                    </w:pPr>
                    <w:r w:rsidRPr="002716E1">
                      <w:rPr>
                        <w:rFonts w:ascii="Arial"/>
                        <w:color w:val="010202"/>
                        <w:sz w:val="11"/>
                        <w:lang w:val="en-US"/>
                      </w:rPr>
                      <w:t>This product is from sustainably managed forests, recycled and controlled sources</w:t>
                    </w:r>
                  </w:p>
                </w:txbxContent>
              </v:textbox>
            </v:shape>
            <w10:wrap anchorx="page"/>
          </v:group>
        </w:pict>
      </w:r>
      <w:r>
        <w:t xml:space="preserve"> </w:t>
      </w:r>
      <w:r>
        <w:rPr>
          <w:sz w:val="21"/>
        </w:rPr>
        <w:t>Этикетка PEFC может использоваться в книжном или альбомном виде.</w:t>
      </w:r>
    </w:p>
    <w:p w:rsidR="00F54674" w:rsidRDefault="00F54674">
      <w:pPr>
        <w:spacing w:line="349" w:lineRule="exact"/>
        <w:rPr>
          <w:sz w:val="21"/>
        </w:rPr>
        <w:sectPr w:rsidR="00F54674">
          <w:pgSz w:w="11910" w:h="16840"/>
          <w:pgMar w:top="1560" w:right="720" w:bottom="740" w:left="1020" w:header="0" w:footer="556" w:gutter="0"/>
          <w:cols w:space="720"/>
        </w:sectPr>
      </w:pPr>
    </w:p>
    <w:p w:rsidR="00F54674" w:rsidRDefault="00F54674">
      <w:pPr>
        <w:pStyle w:val="a3"/>
        <w:rPr>
          <w:sz w:val="24"/>
        </w:rPr>
      </w:pPr>
    </w:p>
    <w:p w:rsidR="00F54674" w:rsidRDefault="00F54674">
      <w:pPr>
        <w:pStyle w:val="a3"/>
        <w:rPr>
          <w:sz w:val="24"/>
        </w:rPr>
      </w:pPr>
    </w:p>
    <w:p w:rsidR="00F54674" w:rsidRDefault="00F54674">
      <w:pPr>
        <w:pStyle w:val="a3"/>
        <w:rPr>
          <w:sz w:val="24"/>
        </w:rPr>
      </w:pPr>
    </w:p>
    <w:p w:rsidR="00F54674" w:rsidRDefault="00F54674">
      <w:pPr>
        <w:pStyle w:val="a3"/>
        <w:rPr>
          <w:sz w:val="24"/>
        </w:rPr>
      </w:pPr>
    </w:p>
    <w:p w:rsidR="00F54674" w:rsidRDefault="00F54674">
      <w:pPr>
        <w:pStyle w:val="a3"/>
        <w:rPr>
          <w:sz w:val="24"/>
        </w:rPr>
      </w:pPr>
    </w:p>
    <w:p w:rsidR="00F54674" w:rsidRDefault="00F54674">
      <w:pPr>
        <w:pStyle w:val="a3"/>
        <w:rPr>
          <w:sz w:val="24"/>
        </w:rPr>
      </w:pPr>
    </w:p>
    <w:p w:rsidR="00F54674" w:rsidRDefault="00F54674">
      <w:pPr>
        <w:pStyle w:val="a3"/>
        <w:rPr>
          <w:sz w:val="24"/>
        </w:rPr>
      </w:pPr>
    </w:p>
    <w:p w:rsidR="00F54674" w:rsidRDefault="00F54674">
      <w:pPr>
        <w:pStyle w:val="a3"/>
        <w:rPr>
          <w:sz w:val="24"/>
        </w:rPr>
      </w:pPr>
    </w:p>
    <w:p w:rsidR="00F54674" w:rsidRDefault="00F54674">
      <w:pPr>
        <w:pStyle w:val="a3"/>
        <w:rPr>
          <w:sz w:val="24"/>
        </w:rPr>
      </w:pPr>
    </w:p>
    <w:p w:rsidR="00F54674" w:rsidRDefault="00F54674">
      <w:pPr>
        <w:pStyle w:val="a3"/>
        <w:rPr>
          <w:sz w:val="24"/>
        </w:rPr>
      </w:pPr>
    </w:p>
    <w:p w:rsidR="00F54674" w:rsidRDefault="00F54674">
      <w:pPr>
        <w:pStyle w:val="a3"/>
        <w:rPr>
          <w:sz w:val="24"/>
        </w:rPr>
      </w:pPr>
    </w:p>
    <w:p w:rsidR="00F54674" w:rsidRDefault="00F54674">
      <w:pPr>
        <w:pStyle w:val="a3"/>
        <w:rPr>
          <w:sz w:val="24"/>
        </w:rPr>
      </w:pPr>
    </w:p>
    <w:p w:rsidR="00F54674" w:rsidRDefault="00F54674">
      <w:pPr>
        <w:pStyle w:val="a3"/>
        <w:rPr>
          <w:sz w:val="24"/>
        </w:rPr>
      </w:pPr>
    </w:p>
    <w:p w:rsidR="00F54674" w:rsidRDefault="00F54674">
      <w:pPr>
        <w:pStyle w:val="a3"/>
        <w:rPr>
          <w:sz w:val="24"/>
        </w:rPr>
      </w:pPr>
    </w:p>
    <w:p w:rsidR="00F54674" w:rsidRDefault="00F54674">
      <w:pPr>
        <w:pStyle w:val="a3"/>
        <w:spacing w:before="4"/>
      </w:pPr>
    </w:p>
    <w:p w:rsidR="00F54674" w:rsidRDefault="00814808">
      <w:pPr>
        <w:pStyle w:val="4"/>
        <w:numPr>
          <w:ilvl w:val="2"/>
          <w:numId w:val="12"/>
        </w:numPr>
        <w:tabs>
          <w:tab w:val="left" w:pos="833"/>
          <w:tab w:val="left" w:pos="834"/>
        </w:tabs>
        <w:spacing w:before="1"/>
        <w:ind w:hanging="720"/>
      </w:pPr>
      <w:r>
        <w:rPr>
          <w:color w:val="004D8F"/>
        </w:rPr>
        <w:t>Размеры</w:t>
      </w:r>
    </w:p>
    <w:p w:rsidR="00F54674" w:rsidRDefault="00814808">
      <w:pPr>
        <w:pStyle w:val="a3"/>
        <w:rPr>
          <w:rFonts w:ascii="Palatino Linotype"/>
          <w:b/>
          <w:sz w:val="24"/>
        </w:rPr>
      </w:pPr>
      <w:r>
        <w:br w:type="column"/>
      </w:r>
    </w:p>
    <w:p w:rsidR="00F54674" w:rsidRDefault="00F54674">
      <w:pPr>
        <w:pStyle w:val="a3"/>
        <w:rPr>
          <w:rFonts w:ascii="Palatino Linotype"/>
          <w:b/>
          <w:sz w:val="24"/>
        </w:rPr>
      </w:pPr>
    </w:p>
    <w:p w:rsidR="00F54674" w:rsidRDefault="00F54674">
      <w:pPr>
        <w:pStyle w:val="a3"/>
        <w:rPr>
          <w:rFonts w:ascii="Palatino Linotype"/>
          <w:b/>
          <w:sz w:val="24"/>
        </w:rPr>
      </w:pPr>
    </w:p>
    <w:p w:rsidR="00F54674" w:rsidRDefault="00F54674">
      <w:pPr>
        <w:pStyle w:val="a3"/>
        <w:rPr>
          <w:rFonts w:ascii="Palatino Linotype"/>
          <w:b/>
          <w:sz w:val="24"/>
        </w:rPr>
      </w:pPr>
    </w:p>
    <w:p w:rsidR="00F54674" w:rsidRDefault="00F54674">
      <w:pPr>
        <w:pStyle w:val="a3"/>
        <w:rPr>
          <w:rFonts w:ascii="Palatino Linotype"/>
          <w:b/>
          <w:sz w:val="24"/>
        </w:rPr>
      </w:pPr>
    </w:p>
    <w:p w:rsidR="00F54674" w:rsidRDefault="00F54674">
      <w:pPr>
        <w:pStyle w:val="a3"/>
        <w:rPr>
          <w:rFonts w:ascii="Palatino Linotype"/>
          <w:b/>
          <w:sz w:val="24"/>
        </w:rPr>
      </w:pPr>
    </w:p>
    <w:p w:rsidR="00F54674" w:rsidRDefault="00F54674">
      <w:pPr>
        <w:pStyle w:val="a3"/>
        <w:spacing w:before="3"/>
        <w:rPr>
          <w:rFonts w:ascii="Palatino Linotype"/>
          <w:b/>
          <w:sz w:val="31"/>
        </w:rPr>
      </w:pPr>
    </w:p>
    <w:p w:rsidR="00F54674" w:rsidRDefault="00814808">
      <w:pPr>
        <w:pStyle w:val="a3"/>
        <w:ind w:left="113"/>
        <w:rPr>
          <w:rFonts w:ascii="Arial Unicode MS"/>
        </w:rPr>
      </w:pPr>
      <w:r>
        <w:rPr>
          <w:rFonts w:ascii="Arial Unicode MS"/>
        </w:rPr>
        <w:t>Альбомная</w:t>
      </w:r>
      <w:r>
        <w:rPr>
          <w:rFonts w:ascii="Arial Unicode MS"/>
        </w:rPr>
        <w:t xml:space="preserve"> </w:t>
      </w:r>
      <w:r>
        <w:rPr>
          <w:rFonts w:ascii="Arial Unicode MS"/>
        </w:rPr>
        <w:t>ориентация</w:t>
      </w:r>
    </w:p>
    <w:p w:rsidR="00F54674" w:rsidRDefault="00814808">
      <w:pPr>
        <w:pStyle w:val="a3"/>
        <w:spacing w:before="8" w:after="40"/>
        <w:rPr>
          <w:rFonts w:ascii="Arial Unicode MS"/>
          <w:sz w:val="19"/>
        </w:rPr>
      </w:pPr>
      <w:r>
        <w:br w:type="column"/>
      </w:r>
    </w:p>
    <w:p w:rsidR="00F54674" w:rsidRDefault="00814808">
      <w:pPr>
        <w:pStyle w:val="a3"/>
        <w:ind w:left="113"/>
        <w:rPr>
          <w:rFonts w:ascii="Arial Unicode MS"/>
          <w:sz w:val="20"/>
        </w:rPr>
      </w:pPr>
      <w:r>
        <w:rPr>
          <w:rFonts w:ascii="Arial Unicode MS"/>
          <w:noProof/>
          <w:sz w:val="20"/>
          <w:lang w:eastAsia="ru-RU" w:bidi="ar-SA"/>
        </w:rPr>
        <w:drawing>
          <wp:inline distT="0" distB="0" distL="0" distR="0">
            <wp:extent cx="998432" cy="2252662"/>
            <wp:effectExtent l="0" t="0" r="0" b="0"/>
            <wp:docPr id="1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png"/>
                    <pic:cNvPicPr/>
                  </pic:nvPicPr>
                  <pic:blipFill>
                    <a:blip r:embed="rId40" cstate="print"/>
                    <a:stretch>
                      <a:fillRect/>
                    </a:stretch>
                  </pic:blipFill>
                  <pic:spPr>
                    <a:xfrm>
                      <a:off x="0" y="0"/>
                      <a:ext cx="998432" cy="2252662"/>
                    </a:xfrm>
                    <a:prstGeom prst="rect">
                      <a:avLst/>
                    </a:prstGeom>
                  </pic:spPr>
                </pic:pic>
              </a:graphicData>
            </a:graphic>
          </wp:inline>
        </w:drawing>
      </w:r>
    </w:p>
    <w:p w:rsidR="00F54674" w:rsidRDefault="00814808">
      <w:pPr>
        <w:pStyle w:val="a3"/>
        <w:spacing w:before="78"/>
        <w:ind w:left="596"/>
        <w:rPr>
          <w:rFonts w:ascii="Arial Unicode MS"/>
        </w:rPr>
      </w:pPr>
      <w:r>
        <w:rPr>
          <w:rFonts w:ascii="Arial Unicode MS"/>
        </w:rPr>
        <w:t>Книжная</w:t>
      </w:r>
      <w:r>
        <w:rPr>
          <w:rFonts w:ascii="Arial Unicode MS"/>
        </w:rPr>
        <w:t xml:space="preserve"> </w:t>
      </w:r>
      <w:r>
        <w:rPr>
          <w:rFonts w:ascii="Arial Unicode MS"/>
        </w:rPr>
        <w:t>ориентация</w:t>
      </w:r>
    </w:p>
    <w:p w:rsidR="00F54674" w:rsidRDefault="00F54674">
      <w:pPr>
        <w:rPr>
          <w:rFonts w:ascii="Arial Unicode MS"/>
        </w:rPr>
        <w:sectPr w:rsidR="00F54674">
          <w:type w:val="continuous"/>
          <w:pgSz w:w="11910" w:h="16840"/>
          <w:pgMar w:top="1580" w:right="720" w:bottom="280" w:left="1020" w:header="720" w:footer="720" w:gutter="0"/>
          <w:cols w:num="3" w:space="720" w:equalWidth="0">
            <w:col w:w="2143" w:space="203"/>
            <w:col w:w="1158" w:space="1130"/>
            <w:col w:w="5536"/>
          </w:cols>
        </w:sectPr>
      </w:pPr>
    </w:p>
    <w:p w:rsidR="00F54674" w:rsidRDefault="00F54674">
      <w:pPr>
        <w:pStyle w:val="a3"/>
        <w:spacing w:before="6"/>
        <w:rPr>
          <w:rFonts w:ascii="Arial Unicode MS"/>
          <w:sz w:val="6"/>
        </w:rPr>
      </w:pPr>
    </w:p>
    <w:p w:rsidR="00F54674" w:rsidRDefault="00814808">
      <w:pPr>
        <w:pStyle w:val="a4"/>
        <w:numPr>
          <w:ilvl w:val="3"/>
          <w:numId w:val="12"/>
        </w:numPr>
        <w:tabs>
          <w:tab w:val="left" w:pos="834"/>
        </w:tabs>
        <w:spacing w:before="114" w:line="160" w:lineRule="auto"/>
        <w:ind w:right="1083" w:hanging="720"/>
        <w:rPr>
          <w:sz w:val="21"/>
        </w:rPr>
      </w:pPr>
      <w:r>
        <w:rPr>
          <w:sz w:val="21"/>
        </w:rPr>
        <w:t>Соотношение высоты и ширины должно всегда соблюдаться. Пропорции между различными элементами этикетки PEFC также должны соблюдаться.</w:t>
      </w:r>
    </w:p>
    <w:p w:rsidR="00F54674" w:rsidRDefault="00F54674">
      <w:pPr>
        <w:spacing w:line="160" w:lineRule="auto"/>
        <w:rPr>
          <w:sz w:val="21"/>
        </w:rPr>
        <w:sectPr w:rsidR="00F54674">
          <w:type w:val="continuous"/>
          <w:pgSz w:w="11910" w:h="16840"/>
          <w:pgMar w:top="1580" w:right="720" w:bottom="280" w:left="1020" w:header="720" w:footer="720" w:gutter="0"/>
          <w:cols w:space="720"/>
        </w:sectPr>
      </w:pPr>
    </w:p>
    <w:p w:rsidR="00F54674" w:rsidRDefault="00814808">
      <w:pPr>
        <w:pStyle w:val="4"/>
        <w:numPr>
          <w:ilvl w:val="2"/>
          <w:numId w:val="11"/>
        </w:numPr>
        <w:tabs>
          <w:tab w:val="left" w:pos="862"/>
          <w:tab w:val="left" w:pos="863"/>
        </w:tabs>
        <w:spacing w:before="57"/>
        <w:ind w:hanging="720"/>
      </w:pPr>
      <w:r>
        <w:lastRenderedPageBreak/>
        <w:pict>
          <v:shape id="_x0000_s1320" style="position:absolute;left:0;text-align:left;margin-left:260.95pt;margin-top:537.4pt;width:56.8pt;height:5.6pt;z-index:-251658240;mso-position-horizontal-relative:page;mso-position-vertical-relative:page" coordorigin="5219,10748" coordsize="1136,112" o:spt="100" adj="0,,0" path="m6277,10750r-17,l6297,10801r-42,57l6272,10858r28,-38l6301,10819r4,-7l6321,10812r-8,-11l6321,10791r-16,l6304,10788r-3,-5l6297,10777r-20,-27xm6321,10812r-16,l6306,10815r2,2l6309,10819r28,39l6354,10858r-33,-46xm6351,10750r-15,l6311,10783r-3,4l6305,10791r16,l6351,10750xm6177,10750r-17,l6196,10801r-41,57l6172,10858r27,-38l6204,10812r17,l6213,10801r7,-10l6205,10791r-2,-3l6200,10783r-4,-6l6177,10750xm6221,10812r-17,l6207,10817r2,2l6236,10858r18,l6221,10812xm6251,10750r-16,l6210,10783r-3,4l6205,10791r15,l6251,10750xm6149,10812r-40,l6109,10825r40,l6149,10812xm6026,10750r-17,l6046,10801r-42,57l6021,10858r27,-38l6053,10812r17,l6062,10801r7,-10l6054,10791r-2,-3l6050,10783r-5,-6l6026,10750xm6070,10812r-17,l6057,10817r1,2l6085,10858r18,l6070,10812xm6100,10750r-16,l6059,10783r-3,4l6054,10791r15,l6100,10750xm5925,10750r-17,l5945,10801r-42,57l5920,10858r28,-38l5953,10812r16,l5961,10801r8,-10l5953,10791r-1,-3l5949,10783r-4,-6l5925,10750xm5969,10812r-16,l5954,10815r2,2l5957,10819r28,39l6002,10858r-33,-46xm5999,10750r-15,l5959,10783r-3,4l5953,10791r16,l5999,10750xm5898,10812r-41,l5857,10825r41,l5898,10812xm5774,10750r-17,l5794,10801r-41,57l5770,10858r27,-38l5802,10812r17,l5810,10801r8,-10l5803,10791r-2,-3l5798,10783r-4,-6l5774,10750xm5819,10812r-17,l5805,10817r1,2l5834,10858r18,l5819,10812xm5848,10750r-15,l5808,10783r-3,4l5803,10791r15,l5848,10750xm5674,10750r-17,l5694,10801r-42,57l5669,10858r27,-38l5701,10812r17,l5710,10801r7,-10l5702,10791r-2,-3l5698,10783r-5,-6l5674,10750xm5718,10812r-17,l5704,10817r2,2l5733,10858r18,l5718,10812xm5748,10750r-16,l5707,10783r-3,4l5702,10791r15,l5748,10750xm5651,10748r-10,l5609,10860r11,l5651,10748xm5570,10748r-21,l5541,10750r-16,9l5519,10765r-9,17l5508,10792r,21l5510,10823r7,18l5523,10848r15,9l5547,10860r23,l5579,10856r12,-9l5551,10847r-6,-1l5533,10839r-4,-5l5524,10820r-1,-8l5523,10796r1,-7l5528,10775r4,-5l5543,10762r7,-2l5591,10760r-12,-9l5570,10748xm5589,10820r-2,9l5583,10836r-11,9l5565,10847r26,l5595,10844r5,-9l5603,10823r-14,-3xm5591,10760r-25,l5572,10762r9,7l5585,10775r2,8l5601,10779r-2,-10l5594,10762r-3,-2xm5493,10750r-72,l5421,10858r14,l5435,10809r50,l5485,10796r-50,l5435,10762r58,l5493,10750xm5398,10750r-78,l5320,10858r80,l5400,10845r-66,l5334,10808r59,l5393,10796r-59,l5334,10762r64,l5398,10750xm5267,10750r-48,l5219,10858r14,l5233,10814r43,l5286,10811r9,-10l5233,10801r,-39l5296,10762r,l5293,10758r-7,-5l5281,10752r-5,-1l5272,10750r-5,xm5296,10762r-29,l5271,10763r3,l5278,10765r3,2l5285,10773r1,4l5286,10788r-2,4l5277,10799r-7,2l5295,10801r3,-3l5301,10790r,-14l5300,10771r-4,-9xe" fillcolor="#7dba28" stroked="f">
            <v:stroke joinstyle="round"/>
            <v:formulas/>
            <v:path arrowok="t" o:connecttype="segments"/>
            <w10:wrap anchorx="page" anchory="page"/>
          </v:shape>
        </w:pict>
      </w:r>
      <w:r>
        <w:pict>
          <v:group id="_x0000_s1317" style="position:absolute;left:0;text-align:left;margin-left:342.5pt;margin-top:537.4pt;width:45.2pt;height:20.65pt;z-index:-251656192;mso-position-horizontal-relative:page;mso-position-vertical-relative:page" coordorigin="6850,10748" coordsize="904,413">
            <v:shape id="_x0000_s1319" style="position:absolute;left:6849;top:10748;width:904;height:142" coordorigin="6850,10748" coordsize="904,142" o:spt="100" adj="0,,0" path="m7687,10864r,9l7689,10879r12,8l7708,10889r17,l7732,10888r11,-6l7746,10878r-34,l7707,10877r-5,-4l7700,10870r,-4l7687,10864xm7753,10848r-14,l7739,10858r,4l7739,10865r-2,4l7735,10872r-7,5l7724,10878r22,l7747,10878r2,-6l7752,10868r1,-9l7753,10848xm7727,10778r-16,l7705,10780r-10,6l7691,10791r-6,13l7684,10811r,18l7687,10838r12,16l7707,10858r19,l7734,10854r5,-6l7753,10848r,-1l7713,10847r-5,-3l7700,10835r-2,-7l7698,10808r2,-7l7708,10791r5,-2l7740,10789r-5,-7l7727,10778xm7740,10789r-15,l7730,10791r9,10l7741,10808r,20l7739,10835r-5,5l7730,10844r-5,3l7753,10847r,-58l7741,10789r-1,xm7753,10779r-12,l7741,10789r12,l7753,10779xm7651,10779r-12,l7639,10858r13,l7652,10811r1,-5l7654,10801r1,-3l7657,10796r5,-4l7664,10791r-13,l7651,10779xm7672,10778r-7,l7662,10779r-6,3l7654,10786r-3,5l7670,10791r3,1l7677,10794r4,-12l7677,10779r-5,-1xm7597,10778r-20,l7569,10781r-7,6l7554,10794r-4,10l7550,10832r3,10l7567,10856r9,4l7593,10860r7,-2l7611,10852r3,-3l7580,10849r-5,-3l7566,10836r-2,-7l7564,10809r2,-8l7575,10791r5,-2l7613,10789r-7,-8l7597,10778xm7613,10789r-20,l7599,10791r9,10l7610,10809r,20l7608,10836r-9,10l7593,10849r21,l7616,10847r6,-12l7623,10828r,-23l7620,10795r-7,-6xm7532,10843r-15,l7517,10858r15,l7532,10843xm7478,10778r-15,l7456,10779r-11,7l7441,10790r-6,13l7434,10810r,22l7437,10842r13,14l7458,10860r20,l7485,10857r10,-8l7463,10849r-6,-3l7449,10837r-2,-8l7447,10808r2,-7l7458,10791r5,-2l7495,10789r,l7485,10780r-7,-2xm7489,10829r-1,7l7486,10841r-7,6l7474,10849r21,l7497,10847r3,-7l7502,10831r-13,-2xm7495,10789r-21,l7478,10790r6,5l7486,10799r2,6l7501,10802r-2,-7l7495,10789xm7412,10790r-13,l7399,10858r13,l7412,10790xm7427,10779r-40,l7387,10790r40,l7427,10779xm7424,10748r-9,l7410,10749r-6,4l7402,10756r-3,6l7399,10764r,15l7412,10779r,-11l7413,10764r3,-3l7419,10760r12,l7433,10749r-5,-1l7424,10748xm7431,10760r-5,l7428,10760r3,1l7431,10760xm7355,10778r-22,l7324,10781r-13,15l7308,10806r-1,26l7311,10842r13,14l7333,10860r21,l7361,10857r12,-8l7338,10849r-5,-3l7324,10837r-2,-6l7321,10822r58,l7379,10811r-57,l7322,10804r3,-5l7333,10791r5,-2l7370,10789r-7,-8l7355,10778xm7365,10833r-2,5l7361,10842r-4,3l7354,10847r-4,2l7373,10849r,-1l7377,10842r2,-8l7365,10833xm7370,10789r-19,l7356,10791r5,5l7363,10800r2,4l7365,10806r1,5l7379,10811r,-5l7376,10796r-6,-7xm7240,10779r-12,l7228,10888r13,l7241,10850r45,l7287,10849r-32,l7250,10846r-8,-9l7240,10829r,-20l7242,10801r9,-10l7253,10790r-13,l7240,10779xm7286,10850r-45,l7244,10852r2,3l7253,10859r4,1l7268,10860r6,-2l7284,10851r2,-1xm7287,10788r-20,l7272,10791r8,10l7282,10808r,21l7280,10836r-8,10l7267,10849r20,l7289,10846r5,-13l7296,10826r,-15l7295,10804r-6,-13l7287,10788xm7269,10778r-11,l7253,10779r-7,4l7243,10786r-3,4l7253,10790r3,-2l7287,10788r-2,-2l7275,10780r-6,-2xm7205,10843r-15,l7190,10858r15,l7205,10843xm7081,10779r-13,l7092,10858r13,l7110,10842r-12,l7094,10825r-13,-46xm7133,10798r-12,l7124,10811r13,47l7150,10858r6,-18l7144,10840r-4,-15l7133,10798xm7128,10779r-13,l7103,10825r-3,10l7099,10841r-1,1l7110,10842r11,-44l7133,10798r-5,-19xm7175,10779r-13,l7144,10840r12,l7175,10779xm6972,10779r-13,l6983,10858r14,l7001,10842r-12,l6985,10825r-13,-46xm7024,10798r-12,l7015,10811r13,47l7042,10858r5,-18l7035,10840r-4,-15l7024,10798xm7020,10779r-14,l6994,10825r-4,16l6989,10842r12,l7012,10798r12,l7020,10779xm7066,10779r-13,l7040,10825r-5,15l7047,10840r19,-61xm6864,10779r-14,l6874,10858r14,l6892,10842r-11,l6876,10825r-12,-46xm6915,10798r-12,l6906,10811r13,47l6933,10858r5,-18l6926,10840r-4,-15l6915,10798xm6911,10779r-14,l6885,10825r-4,16l6881,10842r11,l6903,10798r12,l6911,10779xm6957,10779r-13,l6931,10825r-5,15l6938,10840r19,-61xe" fillcolor="#010202" stroked="f">
              <v:stroke joinstyle="round"/>
              <v:formulas/>
              <v:path arrowok="t" o:connecttype="segments"/>
            </v:shape>
            <v:shape id="_x0000_s1318" type="#_x0000_t75" style="position:absolute;left:7201;top:10888;width:264;height:272">
              <v:imagedata r:id="rId41" o:title=""/>
            </v:shape>
            <w10:wrap anchorx="page" anchory="page"/>
          </v:group>
        </w:pict>
      </w:r>
      <w:r>
        <w:rPr>
          <w:noProof/>
          <w:lang w:eastAsia="ru-RU" w:bidi="ar-SA"/>
        </w:rPr>
        <w:drawing>
          <wp:anchor distT="0" distB="0" distL="0" distR="0" simplePos="0" relativeHeight="251655168" behindDoc="1" locked="0" layoutInCell="1" allowOverlap="1">
            <wp:simplePos x="0" y="0"/>
            <wp:positionH relativeFrom="page">
              <wp:posOffset>3279834</wp:posOffset>
            </wp:positionH>
            <wp:positionV relativeFrom="page">
              <wp:posOffset>6585198</wp:posOffset>
            </wp:positionV>
            <wp:extent cx="166480" cy="171450"/>
            <wp:effectExtent l="0" t="0" r="0" b="0"/>
            <wp:wrapNone/>
            <wp:docPr id="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png"/>
                    <pic:cNvPicPr/>
                  </pic:nvPicPr>
                  <pic:blipFill>
                    <a:blip r:embed="rId42" cstate="print"/>
                    <a:stretch>
                      <a:fillRect/>
                    </a:stretch>
                  </pic:blipFill>
                  <pic:spPr>
                    <a:xfrm>
                      <a:off x="0" y="0"/>
                      <a:ext cx="166480" cy="171450"/>
                    </a:xfrm>
                    <a:prstGeom prst="rect">
                      <a:avLst/>
                    </a:prstGeom>
                  </pic:spPr>
                </pic:pic>
              </a:graphicData>
            </a:graphic>
          </wp:anchor>
        </w:drawing>
      </w:r>
      <w:r>
        <w:pict>
          <v:group id="_x0000_s1311" style="position:absolute;left:0;text-align:left;margin-left:291.25pt;margin-top:518.25pt;width:28.2pt;height:14.15pt;z-index:-251655168;mso-position-horizontal-relative:page;mso-position-vertical-relative:page" coordorigin="5825,10365" coordsize="564,283">
            <v:rect id="_x0000_s1316" style="position:absolute;left:5824;top:10536;width:74;height:106" fillcolor="#7dba28" stroked="f"/>
            <v:line id="_x0000_s1315" style="position:absolute" from="5825,10503" to="6015,10503" strokecolor="#7dba28" strokeweight="3.3pt"/>
            <v:rect id="_x0000_s1314" style="position:absolute;left:5824;top:10434;width:74;height:36" fillcolor="#7dba28" stroked="f"/>
            <v:line id="_x0000_s1313" style="position:absolute" from="5825,10402" to="6070,10402" strokecolor="#7dba28" strokeweight="3.2pt"/>
            <v:shape id="_x0000_s1312" type="#_x0000_t75" style="position:absolute;left:6105;top:10365;width:283;height:283">
              <v:imagedata r:id="rId43" o:title=""/>
            </v:shape>
            <w10:wrap anchorx="page" anchory="page"/>
          </v:group>
        </w:pict>
      </w:r>
      <w:r>
        <w:t xml:space="preserve"> </w:t>
      </w:r>
      <w:r>
        <w:rPr>
          <w:color w:val="004D8F"/>
        </w:rPr>
        <w:t>Минимальный размер</w:t>
      </w:r>
    </w:p>
    <w:p w:rsidR="00F54674" w:rsidRDefault="00814808">
      <w:pPr>
        <w:pStyle w:val="a4"/>
        <w:numPr>
          <w:ilvl w:val="3"/>
          <w:numId w:val="11"/>
        </w:numPr>
        <w:tabs>
          <w:tab w:val="left" w:pos="863"/>
        </w:tabs>
        <w:spacing w:before="136"/>
        <w:ind w:hanging="720"/>
        <w:rPr>
          <w:sz w:val="21"/>
        </w:rPr>
      </w:pPr>
      <w:r>
        <w:rPr>
          <w:sz w:val="21"/>
        </w:rPr>
        <w:t>Минимальный размер этикетки должен составл</w:t>
      </w:r>
      <w:r>
        <w:rPr>
          <w:sz w:val="21"/>
        </w:rPr>
        <w:t>ять:</w:t>
      </w:r>
    </w:p>
    <w:p w:rsidR="00F54674" w:rsidRDefault="00F54674">
      <w:pPr>
        <w:pStyle w:val="a3"/>
        <w:rPr>
          <w:sz w:val="20"/>
        </w:rPr>
      </w:pPr>
    </w:p>
    <w:p w:rsidR="00F54674" w:rsidRDefault="00814808">
      <w:pPr>
        <w:pStyle w:val="a3"/>
        <w:spacing w:before="11"/>
      </w:pPr>
      <w:r>
        <w:pict>
          <v:group id="_x0000_s1306" style="position:absolute;margin-left:349.8pt;margin-top:15.35pt;width:46.4pt;height:44.2pt;z-index:-251648000;mso-wrap-distance-left:0;mso-wrap-distance-right:0;mso-position-horizontal-relative:page" coordorigin="6996,307" coordsize="928,884">
            <v:shape id="_x0000_s1310" style="position:absolute;left:7314;top:511;width:368;height:467" coordorigin="7315,511" coordsize="368,467" o:spt="100" adj="0,,0" path="m7547,881r-90,l7457,978r90,l7547,881xm7502,511r-85,162l7419,685r1,12l7420,709r-7,53l7392,810r-32,40l7318,880r-3,1l7683,881,7502,511xe" fillcolor="#7dba28" stroked="f">
              <v:stroke joinstyle="round"/>
              <v:formulas/>
              <v:path arrowok="t" o:connecttype="segments"/>
            </v:shape>
            <v:shape id="_x0000_s1309" style="position:absolute;left:7048;top:547;width:335;height:433" coordorigin="7048,548" coordsize="335,433" path="m7216,548r-66,13l7097,596r-36,52l7048,712r9,53l7082,811r38,36l7167,870r,110l7258,980r,-109l7308,850r39,-36l7374,767r9,-55l7370,648r-36,-52l7281,561r-65,-13xe" fillcolor="#7dba28" stroked="f">
              <v:path arrowok="t"/>
            </v:shape>
            <v:shape id="_x0000_s1308" style="position:absolute;left:7120;top:307;width:804;height:405" coordorigin="7120,307" coordsize="804,405" o:spt="100" adj="0,,0" path="m7773,364r-277,l7577,373r71,26l7706,440r45,54l7780,558r13,74l7788,712r80,-75l7923,637r1,-20l7910,543r-28,-66l7841,420r-53,-47l7773,364xm7923,637r-55,l7922,697r1,-60xm7567,307r-71,6l7425,328r-69,25l7290,386r-62,42l7171,476r-50,54l7120,531r2,2l7123,532r9,-5l7142,523r9,-3l7210,468r66,-44l7347,392r74,-21l7496,364r277,l7724,337r-74,-22l7567,307xe" fillcolor="#7dba28" stroked="f">
              <v:stroke joinstyle="round"/>
              <v:formulas/>
              <v:path arrowok="t" o:connecttype="segments"/>
            </v:shape>
            <v:shape id="_x0000_s1307" style="position:absolute;left:6995;top:701;width:914;height:490" coordorigin="6996,701" coordsize="914,490" o:spt="100" adj="0,,0" path="m7015,729r-2,l7013,729r-2,7l7009,743r-1,6l6996,829r2,74l7015,972r30,62l7086,1087r53,44l7201,1164r72,20l7352,1191r74,-5l7499,1169r70,-26l7636,1108r-321,l7235,1100r-70,-26l7107,1034r-44,-52l7032,919r-14,-72l7022,768r-3,-13l7016,743r-1,-14l7015,729xm7858,701r-90,84l7737,851r-42,62l7645,968r-57,47l7525,1054r-68,30l7387,1102r-72,6l7636,1108r,l7699,1065r58,-50l7808,958r43,-62l7885,829r24,-70l7858,701xe" fillcolor="#7dba28" stroked="f">
              <v:stroke joinstyle="round"/>
              <v:formulas/>
              <v:path arrowok="t" o:connecttype="segments"/>
            </v:shape>
            <w10:wrap type="topAndBottom" anchorx="page"/>
          </v:group>
        </w:pict>
      </w:r>
    </w:p>
    <w:p w:rsidR="00F54674" w:rsidRDefault="00F54674">
      <w:pPr>
        <w:pStyle w:val="a3"/>
        <w:spacing w:before="9"/>
        <w:rPr>
          <w:sz w:val="2"/>
        </w:rPr>
      </w:pPr>
    </w:p>
    <w:p w:rsidR="00F54674" w:rsidRDefault="00814808">
      <w:pPr>
        <w:pStyle w:val="a3"/>
        <w:spacing w:line="239" w:lineRule="exact"/>
        <w:ind w:left="5954"/>
        <w:rPr>
          <w:sz w:val="20"/>
        </w:rPr>
      </w:pPr>
      <w:r>
        <w:rPr>
          <w:sz w:val="20"/>
        </w:rPr>
      </w:r>
      <w:r>
        <w:rPr>
          <w:sz w:val="20"/>
        </w:rPr>
        <w:pict>
          <v:group id="_x0000_s1298" style="width:47.45pt;height:10.95pt;mso-position-horizontal-relative:char;mso-position-vertical-relative:line" coordsize="949,219">
            <v:shape id="_x0000_s1305" type="#_x0000_t75" style="position:absolute;top:4;width:205;height:211">
              <v:imagedata r:id="rId44" o:title=""/>
            </v:shape>
            <v:line id="_x0000_s1304" style="position:absolute" from="259,190" to="449,190" strokecolor="#7dba28" strokeweight="2.5pt"/>
            <v:rect id="_x0000_s1303" style="position:absolute;left:259;top:132;width:58;height:32" fillcolor="#7dba28" stroked="f"/>
            <v:line id="_x0000_s1302" style="position:absolute" from="259,108" to="407,108" strokecolor="#7dba28" strokeweight="2.5pt"/>
            <v:rect id="_x0000_s1301" style="position:absolute;left:259;top:52;width:58;height:30" fillcolor="#7dba28" stroked="f"/>
            <v:line id="_x0000_s1300" style="position:absolute" from="259,29" to="449,29" strokecolor="#7dba28" strokeweight="2.4pt"/>
            <v:shape id="_x0000_s1299" type="#_x0000_t75" style="position:absolute;left:511;width:437;height:219">
              <v:imagedata r:id="rId45" o:title=""/>
            </v:shape>
            <w10:anchorlock/>
          </v:group>
        </w:pict>
      </w:r>
    </w:p>
    <w:p w:rsidR="00F54674" w:rsidRDefault="00F54674">
      <w:pPr>
        <w:pStyle w:val="a3"/>
        <w:spacing w:before="7"/>
        <w:rPr>
          <w:sz w:val="5"/>
        </w:rPr>
      </w:pPr>
    </w:p>
    <w:p w:rsidR="00F54674" w:rsidRDefault="00814808">
      <w:pPr>
        <w:pStyle w:val="a3"/>
        <w:spacing w:line="86" w:lineRule="exact"/>
        <w:ind w:left="6006"/>
        <w:rPr>
          <w:sz w:val="8"/>
        </w:rPr>
      </w:pPr>
      <w:r>
        <w:rPr>
          <w:sz w:val="8"/>
        </w:rPr>
      </w:r>
      <w:r>
        <w:rPr>
          <w:sz w:val="8"/>
        </w:rPr>
        <w:pict>
          <v:group id="_x0000_s1296" style="width:44.1pt;height:4.35pt;mso-position-horizontal-relative:char;mso-position-vertical-relative:line" coordsize="882,87">
            <v:shape id="_x0000_s1297" style="position:absolute;width:882;height:87" coordsize="882,87" o:spt="100" adj="0,,0" path="m821,1r-13,l837,41,804,85r14,l839,56r,-1l843,50r13,l849,41r6,-8l843,33r-1,-2l839,27r-3,-4l821,1xm856,50r-13,l844,52r1,1l846,55r21,30l881,85,856,50xm879,1r-12,l847,27r-2,3l843,33r12,l879,1xm743,1r-13,l759,41,726,85r13,l761,56r,-1l764,50r13,l771,41r6,-8l765,33r-1,-2l761,27r-3,-4l743,1xm777,50r-13,l766,52r1,1l768,55r21,30l803,85,777,50xm801,1r-12,l769,27r-2,3l765,33r12,l801,1xm722,50r-32,l690,60r32,l722,50xm626,1r-13,l642,41,609,85r13,l644,56r,-1l647,50r13,l654,41r6,-8l648,33r-1,-2l644,27r-3,-4l626,1xm660,50r-13,l649,52r1,1l651,55r21,30l686,85,660,50xm684,1r-12,l652,27r-2,3l648,33r12,l684,1xm548,1r-13,l564,41,531,85r13,l566,56r,-1l569,50r13,l576,41r6,-8l570,33r-1,-2l566,27r-3,-4l548,1xm582,50r-13,l572,53r1,2l594,85r14,l582,50xm606,1r-12,l574,27r-2,3l570,33r12,l606,1xm527,50r-32,l495,60r32,l527,50xm431,1r-13,l447,41,414,85r13,l449,56r,-1l452,50r13,l459,41r6,-8l453,33r-1,-2l449,27r-3,-4l431,1xm465,50r-13,l455,53r1,2l477,85r14,l465,50xm489,1r-12,l457,27r-2,3l453,33r12,l489,1xm353,1r-13,l369,41,336,85r13,l371,56r,-1l374,50r13,l381,41r6,-8l375,33r-1,-2l371,27r-3,-4l353,1xm387,50r-13,l377,53r1,2l399,85r14,l387,50xm411,1r-12,l379,27r-2,3l375,33r12,l411,1xm336,r-9,l303,87r8,l336,xm272,l257,r-7,2l238,8r-5,5l226,26r-2,8l224,51r2,7l232,72r4,5l247,85r8,2l273,87r7,-3l289,77r-31,l253,76r-9,-5l241,67,237,56r-1,-5l236,37r1,-5l240,21r3,-4l252,11r5,-2l289,9,279,2,272,xm287,56r-1,7l283,68r-9,7l269,77r20,l292,74r4,-6l298,58,287,56xm289,9r-20,l274,11r7,5l284,21r2,6l297,24r-2,-7l291,11,289,9xm213,1r-56,l157,85r11,l168,47r39,l207,37r-39,l168,11r45,l213,1xm139,1l78,1r,84l141,85r,-10l89,75r,-28l136,47r,-10l89,37r,-26l139,11r,-10xm37,1l,1,,85r11,l11,51r33,l53,49r6,-8l11,41r,-30l60,11r,l58,8,52,4,49,3,44,2r-2,l37,1xm60,11r-22,l41,11r2,1l46,13r2,1l52,19r1,3l53,31r-2,3l45,40r-5,1l59,41r3,-2l64,33r,-12l63,18,60,11xe" fillcolor="#7dba28" stroked="f">
              <v:stroke joinstyle="round"/>
              <v:formulas/>
              <v:path arrowok="t" o:connecttype="segments"/>
            </v:shape>
            <w10:anchorlock/>
          </v:group>
        </w:pict>
      </w:r>
    </w:p>
    <w:p w:rsidR="00F54674" w:rsidRDefault="00F54674">
      <w:pPr>
        <w:pStyle w:val="a3"/>
        <w:spacing w:before="3"/>
        <w:rPr>
          <w:sz w:val="12"/>
        </w:rPr>
      </w:pPr>
    </w:p>
    <w:p w:rsidR="00F54674" w:rsidRDefault="00814808">
      <w:pPr>
        <w:pStyle w:val="a3"/>
        <w:spacing w:before="17"/>
        <w:ind w:left="4307" w:right="1637"/>
        <w:jc w:val="center"/>
        <w:rPr>
          <w:rFonts w:ascii="Arial Unicode MS"/>
        </w:rPr>
      </w:pPr>
      <w:r>
        <w:t>11 мм</w:t>
      </w: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spacing w:before="17"/>
        <w:rPr>
          <w:rFonts w:ascii="Arial Unicode MS"/>
          <w:sz w:val="27"/>
        </w:rPr>
      </w:pPr>
    </w:p>
    <w:p w:rsidR="00F54674" w:rsidRDefault="00814808">
      <w:pPr>
        <w:pStyle w:val="4"/>
        <w:numPr>
          <w:ilvl w:val="2"/>
          <w:numId w:val="11"/>
        </w:numPr>
        <w:tabs>
          <w:tab w:val="left" w:pos="862"/>
          <w:tab w:val="left" w:pos="863"/>
        </w:tabs>
        <w:spacing w:before="73"/>
        <w:ind w:hanging="720"/>
      </w:pPr>
      <w:r>
        <w:rPr>
          <w:color w:val="004D8F"/>
        </w:rPr>
        <w:t>Размещение</w:t>
      </w:r>
    </w:p>
    <w:p w:rsidR="00F54674" w:rsidRDefault="00814808">
      <w:pPr>
        <w:pStyle w:val="a4"/>
        <w:numPr>
          <w:ilvl w:val="3"/>
          <w:numId w:val="11"/>
        </w:numPr>
        <w:tabs>
          <w:tab w:val="left" w:pos="863"/>
        </w:tabs>
        <w:spacing w:before="154" w:line="225" w:lineRule="auto"/>
        <w:ind w:right="940" w:hanging="720"/>
        <w:rPr>
          <w:sz w:val="21"/>
        </w:rPr>
      </w:pPr>
      <w:r>
        <w:pict>
          <v:shape id="_x0000_s1295" style="position:absolute;left:0;text-align:left;margin-left:343pt;margin-top:91.9pt;width:51.8pt;height:5.6pt;z-index:-251657216;mso-position-horizontal-relative:page" coordorigin="6860,1838" coordsize="1036,112" o:spt="100" adj="0,,0" path="m7861,1868r-18,l7835,1871r-12,14l7819,1895r,26l7823,1931r12,15l7843,1949r14,l7861,1948r9,-4l7873,1940r4,-4l7896,1936r,-3l7852,1933r-5,-3l7844,1925r-2,-4l7840,1915r,-16l7842,1893r7,-8l7853,1883r43,l7896,1878r-21,l7869,1871r-8,-3xm7896,1936r-19,l7877,1947r19,l7896,1936xm7896,1883r-33,l7867,1885r7,8l7875,1899r,18l7874,1923r-7,8l7863,1933r33,l7896,1883xm7896,1839r-21,l7875,1878r21,l7896,1839xm7782,1868r-22,l7751,1871r-14,15l7734,1896r,24l7737,1929r5,7l7748,1945r10,4l7781,1949r7,-2l7799,1939r4,-5l7768,1934r-4,-2l7757,1925r-2,-5l7755,1914r52,l7807,1902r-51,l7756,1898r,-2l7757,1892r6,-7l7767,1883r34,l7791,1871r-9,-3xm7785,1923r-1,3l7783,1929r-5,4l7776,1934r27,l7803,1933r3,-7l7785,1923xm7801,1883r-26,l7779,1885r6,6l7786,1896r1,6l7807,1902r,-4l7804,1887r-3,-4xm7719,1869r-21,l7698,1947r21,l7719,1869xm7719,1839r-21,l7698,1859r21,l7719,1839xm7671,1885r-20,l7651,1947r20,l7671,1885xm7687,1869r-48,l7639,1885r48,l7687,1869xm7680,1838r-11,l7664,1839r-7,4l7654,1845r-3,7l7651,1857r,12l7671,1869r,-9l7672,1857r2,-3l7677,1853r12,l7692,1840r-6,-1l7680,1838xm7689,1853r-6,l7686,1854r3,1l7689,1853xm7627,1869r-21,l7606,1947r21,l7627,1869xm7627,1839r-21,l7606,1859r21,l7627,1839xm7577,1886r-20,l7557,1929r,3l7558,1934r,4l7559,1940r3,4l7564,1946r6,3l7573,1949r10,l7589,1948r4,-2l7592,1932r-10,l7581,1932r-2,-2l7578,1929r,-2l7577,1886xm7592,1930r-4,1l7585,1932r7,l7592,1930xm7592,1869r-45,l7547,1886r45,l7592,1869xm7577,1842r-20,12l7557,1869r20,l7577,1842xm7515,1869r-19,l7496,1947r21,l7517,1910r1,-9l7520,1893r1,-3l7525,1887r3,-1l7542,1886r2,-6l7515,1880r,-11xm7542,1886r-8,l7537,1887r4,2l7542,1886xm7538,1868r-8,l7527,1868r-5,4l7519,1875r-4,5l7544,1880r3,-9l7542,1869r-4,-1xm7455,1868r-22,l7424,1871r-13,15l7407,1896r,24l7410,1929r11,16l7432,1949r22,l7461,1947r11,-8l7476,1934r-35,l7437,1932r-7,-7l7429,1920r-1,-6l7480,1914r1,-12l7429,1902r,-6l7430,1892r3,-4l7436,1885r4,-2l7474,1883r-10,-12l7455,1868xm7458,1923r-1,3l7456,1929r-5,4l7449,1934r27,l7477,1933r2,-7l7458,1923xm7474,1883r-25,l7452,1885r6,6l7460,1896r,6l7481,1902r,-4l7477,1887r-3,-4xm7364,1838r-28,l7324,1843r-9,10l7308,1861r-4,9l7301,1882r,12l7301,1906r3,11l7308,1927r6,8l7324,1944r12,5l7362,1949r9,-3l7386,1935r3,-4l7342,1931r-7,-3l7326,1916r-3,-10l7323,1880r3,-9l7336,1859r6,-3l7390,1856r-2,-2l7383,1849r-8,-7l7364,1838xm7374,1908r-2,8l7369,1921r-4,4l7361,1929r-6,2l7389,1931r2,-5l7395,1914r-21,-6xm7390,1856r-34,l7361,1858r8,6l7372,1869r1,5l7394,1869r-2,-8l7390,1856xm7214,1838r-29,l7173,1843r-9,10l7158,1861r-5,9l7151,1882r-1,12l7151,1906r2,11l7158,1927r6,8l7173,1944r12,5l7211,1949r9,-3l7235,1935r3,-4l7191,1931r-7,-3l7175,1916r-3,-10l7172,1880r3,-9l7185,1859r6,-3l7239,1856r-2,-2l7233,1849r-9,-7l7214,1838xm7223,1908r-2,8l7218,1921r-8,8l7205,1931r33,l7241,1926r3,-12l7223,1908xm7239,1856r-34,l7210,1858r4,3l7218,1864r3,5l7222,1874r22,-5l7241,1861r-2,-5xm7136,1839r-74,l7062,1947r22,l7084,1902r45,l7129,1883r-45,l7084,1858r52,l7136,1839xm7041,1839r-80,l6961,1947r82,l7043,1929r-60,l6983,1900r54,l7037,1882r-54,l6983,1858r58,l7041,1839xm6909,1839r-49,l6860,1947r22,l6882,1907r24,l6914,1906r5,-1l6923,1904r4,-1l6934,1897r3,-3l6940,1888r-58,l6882,1858r59,l6941,1857r-8,-11l6927,1843r-10,-3l6909,1839xm6941,1858r-41,l6906,1858r6,1l6915,1861r4,5l6921,1869r,7l6920,1879r-4,5l6914,1885r-6,3l6903,1888r37,l6942,1885r1,-6l6943,1864r-2,-6xe" fillcolor="#010202" stroked="f">
            <v:stroke joinstyle="round"/>
            <v:formulas/>
            <v:path arrowok="t" o:connecttype="segments"/>
            <w10:wrap anchorx="page"/>
          </v:shape>
        </w:pict>
      </w:r>
      <w:r>
        <w:pict>
          <v:group id="_x0000_s1291" style="position:absolute;left:0;text-align:left;margin-left:244.6pt;margin-top:76.1pt;width:74.25pt;height:1in;z-index:-251654144;mso-position-horizontal-relative:page" coordorigin="4892,1522" coordsize="1485,1440">
            <v:shape id="_x0000_s1294" style="position:absolute;left:5178;top:1796;width:1199;height:1140" coordorigin="5179,1797" coordsize="1199,1140" o:spt="100" adj="0,,0" path="m5679,2318r-11,-67l5637,2193r-47,-46l5531,2117r-68,-11l5395,2117r-60,30l5289,2193r-31,58l5247,2318r11,69l5290,2446r49,46l5401,2522r,142l5517,2664r,-140l5582,2496r51,-47l5667,2389r12,-71m6065,2537l5832,2059r-109,209l5724,2279r2,12l5727,2303r,12l5717,2383r-26,61l5649,2496r-54,39l5591,2537r183,l5774,2661r116,l5890,2537r175,m6357,2379r-66,-74l6175,2412r-31,69l6104,2546r-47,60l6002,2661r-59,48l5878,2750r-68,34l5738,2809r-73,15l5591,2829r-81,-7l5436,2802r-65,-32l5316,2727r-45,-52l5237,2613r-21,-68l5208,2470r6,-80l5210,2378r-2,-12l5206,2353r-2,-12l5204,2340r-2,l5202,2341r-3,8l5197,2358r-2,8l5181,2444r-2,74l5187,2588r17,66l5231,2714r36,55l5312,2817r52,41l5423,2891r66,25l5561,2931r78,5l5712,2932r73,-13l5856,2899r70,-28l5992,2836r12,-7l6056,2796r60,-47l6171,2698r50,-57l6266,2581r38,-65l6334,2449r23,-70m6377,2223r,-1l6370,2152r-17,-67l6326,2023r-35,-56l6246,1918r-52,-42l6183,1870r-48,-28l6068,1817r-73,-15l5916,1797r-72,4l5773,1813r-71,20l5634,1860r-66,33l5505,1933r-59,45l5391,2028r-51,55l5340,2085r2,2l5344,2086r11,-6l5367,2075r13,-4l5443,2014r68,-49l5585,1925r78,-30l5743,1876r82,-6l5899,1876r68,17l6028,1919r54,37l6126,2000r36,52l6188,2111r16,65l6208,2245r-7,73l6304,2222r69,77l6377,2223e" fillcolor="#7dba28" stroked="f">
              <v:stroke joinstyle="round"/>
              <v:formulas/>
              <v:path arrowok="t" o:connecttype="segments"/>
            </v:shape>
            <v:shape id="_x0000_s1293" type="#_x0000_t75" style="position:absolute;left:5889;top:1521;width:264;height:272">
              <v:imagedata r:id="rId46" o:title=""/>
            </v:shape>
            <v:shape id="_x0000_s1292" type="#_x0000_t75" style="position:absolute;left:4892;top:2697;width:272;height:264">
              <v:imagedata r:id="rId47" o:title=""/>
            </v:shape>
            <w10:wrap anchorx="page"/>
          </v:group>
        </w:pict>
      </w:r>
      <w:r>
        <w:rPr>
          <w:noProof/>
          <w:lang w:eastAsia="ru-RU" w:bidi="ar-SA"/>
        </w:rPr>
        <w:drawing>
          <wp:anchor distT="0" distB="0" distL="0" distR="0" simplePos="0" relativeHeight="251656192" behindDoc="1" locked="0" layoutInCell="1" allowOverlap="1">
            <wp:simplePos x="0" y="0"/>
            <wp:positionH relativeFrom="page">
              <wp:posOffset>5241040</wp:posOffset>
            </wp:positionH>
            <wp:positionV relativeFrom="paragraph">
              <wp:posOffset>1596015</wp:posOffset>
            </wp:positionV>
            <wp:extent cx="171676" cy="166687"/>
            <wp:effectExtent l="0" t="0" r="0" b="0"/>
            <wp:wrapNone/>
            <wp:docPr id="2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8.png"/>
                    <pic:cNvPicPr/>
                  </pic:nvPicPr>
                  <pic:blipFill>
                    <a:blip r:embed="rId48" cstate="print"/>
                    <a:stretch>
                      <a:fillRect/>
                    </a:stretch>
                  </pic:blipFill>
                  <pic:spPr>
                    <a:xfrm>
                      <a:off x="0" y="0"/>
                      <a:ext cx="171676" cy="166687"/>
                    </a:xfrm>
                    <a:prstGeom prst="rect">
                      <a:avLst/>
                    </a:prstGeom>
                  </pic:spPr>
                </pic:pic>
              </a:graphicData>
            </a:graphic>
          </wp:anchor>
        </w:drawing>
      </w:r>
      <w:r>
        <w:rPr>
          <w:sz w:val="21"/>
        </w:rPr>
        <w:t xml:space="preserve"> Этикетка должна быть окружена пустым пространством, чтобы она не загромождалась и оставалась легко узнаваемой. Минимальный объем свободного пространства должен быть эквивалентен размеру букв</w:t>
      </w:r>
      <w:r>
        <w:rPr>
          <w:sz w:val="21"/>
        </w:rPr>
        <w:t>ы «P» в аббревиатуре PEFC в этикетке.</w:t>
      </w:r>
    </w:p>
    <w:p w:rsidR="00F54674" w:rsidRDefault="00F54674">
      <w:pPr>
        <w:pStyle w:val="a3"/>
        <w:rPr>
          <w:sz w:val="20"/>
        </w:rPr>
      </w:pPr>
    </w:p>
    <w:p w:rsidR="00F54674" w:rsidRDefault="00814808">
      <w:pPr>
        <w:pStyle w:val="a3"/>
        <w:spacing w:before="2"/>
        <w:rPr>
          <w:sz w:val="15"/>
        </w:rPr>
      </w:pPr>
      <w:r>
        <w:pict>
          <v:group id="_x0000_s1281" style="position:absolute;margin-left:56.2pt;margin-top:12pt;width:166.55pt;height:116.45pt;z-index:-251646976;mso-wrap-distance-left:0;mso-wrap-distance-right:0;mso-position-horizontal-relative:page" coordorigin="1124,240" coordsize="3331,2329">
            <v:shape id="_x0000_s1290" type="#_x0000_t75" style="position:absolute;left:1123;top:250;width:3321;height:2309">
              <v:imagedata r:id="rId49" o:title=""/>
            </v:shape>
            <v:line id="_x0000_s1289" style="position:absolute" from="1213,2559" to="4385,2559" strokecolor="#b3b2b2" strokeweight="1pt">
              <v:stroke dashstyle="3 1"/>
            </v:line>
            <v:line id="_x0000_s1288" style="position:absolute" from="4444,2478" to="4444,311" strokecolor="#b3b2b2" strokeweight="1pt">
              <v:stroke dashstyle="3 1"/>
            </v:line>
            <v:line id="_x0000_s1287" style="position:absolute" from="4366,250" to="1193,250" strokecolor="#b3b2b2" strokeweight="1pt">
              <v:stroke dashstyle="3 1"/>
            </v:line>
            <v:shape id="_x0000_s1286" style="position:absolute;left:1133;top:2519;width:40;height:41" coordorigin="1134,2519" coordsize="40,41" path="m1134,2519r,40l1173,2559e" filled="f" strokecolor="#b3b2b2" strokeweight="1pt">
              <v:path arrowok="t"/>
            </v:shape>
            <v:shape id="_x0000_s1285" style="position:absolute;left:4404;top:2519;width:40;height:41" coordorigin="4405,2519" coordsize="40,41" path="m4405,2559r39,l4444,2519e" filled="f" strokecolor="#b3b2b2" strokeweight="1pt">
              <v:path arrowok="t"/>
            </v:shape>
            <v:shape id="_x0000_s1284" style="position:absolute;left:4404;top:250;width:40;height:41" coordorigin="4405,250" coordsize="40,41" path="m4444,291r,-41l4405,250e" filled="f" strokecolor="#b3b2b2" strokeweight="1pt">
              <v:path arrowok="t"/>
            </v:shape>
            <v:shape id="_x0000_s1283" style="position:absolute;left:1133;top:250;width:40;height:41" coordorigin="1134,250" coordsize="40,41" path="m1173,250r-39,l1134,291e" filled="f" strokecolor="#b3b2b2" strokeweight="1pt">
              <v:path arrowok="t"/>
            </v:shape>
            <v:shape id="_x0000_s1282" type="#_x0000_t202" style="position:absolute;left:1133;top:260;width:3301;height:2289" filled="f" stroked="f">
              <v:textbox inset="0,0,0,0">
                <w:txbxContent>
                  <w:p w:rsidR="00F54674" w:rsidRDefault="00F54674">
                    <w:pPr>
                      <w:rPr>
                        <w:sz w:val="16"/>
                      </w:rPr>
                    </w:pPr>
                  </w:p>
                  <w:p w:rsidR="00F54674" w:rsidRDefault="00F54674">
                    <w:pPr>
                      <w:rPr>
                        <w:sz w:val="16"/>
                      </w:rPr>
                    </w:pPr>
                  </w:p>
                  <w:p w:rsidR="00F54674" w:rsidRDefault="00F54674">
                    <w:pPr>
                      <w:rPr>
                        <w:sz w:val="16"/>
                      </w:rPr>
                    </w:pPr>
                  </w:p>
                  <w:p w:rsidR="00F54674" w:rsidRDefault="00F54674">
                    <w:pPr>
                      <w:spacing w:before="8"/>
                      <w:rPr>
                        <w:sz w:val="20"/>
                      </w:rPr>
                    </w:pPr>
                  </w:p>
                  <w:p w:rsidR="00F54674" w:rsidRPr="002716E1" w:rsidRDefault="00814808">
                    <w:pPr>
                      <w:spacing w:line="292" w:lineRule="auto"/>
                      <w:ind w:left="1750" w:right="100"/>
                      <w:rPr>
                        <w:rFonts w:ascii="Arial"/>
                        <w:sz w:val="11"/>
                        <w:lang w:val="en-US"/>
                      </w:rPr>
                    </w:pPr>
                    <w:r w:rsidRPr="002716E1">
                      <w:rPr>
                        <w:rFonts w:ascii="Arial"/>
                        <w:color w:val="010202"/>
                        <w:sz w:val="11"/>
                        <w:lang w:val="en-US"/>
                      </w:rPr>
                      <w:t>This product is from sustainably managed forests, recycled and controlled sources</w:t>
                    </w:r>
                  </w:p>
                </w:txbxContent>
              </v:textbox>
            </v:shape>
            <w10:wrap type="topAndBottom" anchorx="page"/>
          </v:group>
        </w:pict>
      </w:r>
      <w:r>
        <w:pict>
          <v:group id="_x0000_s1274" style="position:absolute;margin-left:244.1pt;margin-top:12.15pt;width:182.8pt;height:116.2pt;z-index:-251645952;mso-wrap-distance-left:0;mso-wrap-distance-right:0;mso-position-horizontal-relative:page" coordorigin="4882,243" coordsize="3656,2324">
            <v:line id="_x0000_s1280" style="position:absolute" from="5499,2007" to="5744,2007" strokecolor="#7dba28" strokeweight="3.2pt"/>
            <v:rect id="_x0000_s1279" style="position:absolute;left:5499;top:1932;width:74;height:42" fillcolor="#7dba28" stroked="f"/>
            <v:line id="_x0000_s1278" style="position:absolute" from="5499,1900" to="5689,1900" strokecolor="#7dba28" strokeweight="3.3pt"/>
            <v:rect id="_x0000_s1277" style="position:absolute;left:5499;top:1830;width:74;height:36" fillcolor="#7dba28" stroked="f"/>
            <v:line id="_x0000_s1276" style="position:absolute" from="5499,1799" to="5744,1799" strokecolor="#7dba28" strokeweight="3.2pt"/>
            <v:shape id="_x0000_s1275" type="#_x0000_t202" style="position:absolute;left:4892;top:253;width:3636;height:2304" filled="f" strokecolor="#b3b2b2" strokeweight="1pt">
              <v:stroke dashstyle="3 1"/>
              <v:textbox inset="0,0,0,0">
                <w:txbxContent>
                  <w:p w:rsidR="00F54674" w:rsidRDefault="00F54674">
                    <w:pPr>
                      <w:rPr>
                        <w:sz w:val="20"/>
                      </w:rPr>
                    </w:pPr>
                  </w:p>
                  <w:p w:rsidR="00F54674" w:rsidRDefault="00F54674">
                    <w:pPr>
                      <w:rPr>
                        <w:sz w:val="20"/>
                      </w:rPr>
                    </w:pPr>
                  </w:p>
                  <w:p w:rsidR="00F54674" w:rsidRDefault="00F54674">
                    <w:pPr>
                      <w:spacing w:before="4"/>
                      <w:rPr>
                        <w:sz w:val="19"/>
                      </w:rPr>
                    </w:pPr>
                  </w:p>
                  <w:p w:rsidR="00F54674" w:rsidRPr="002716E1" w:rsidRDefault="00814808">
                    <w:pPr>
                      <w:spacing w:before="1" w:line="278" w:lineRule="auto"/>
                      <w:ind w:left="1934" w:right="244"/>
                      <w:rPr>
                        <w:rFonts w:ascii="Arial"/>
                        <w:sz w:val="15"/>
                        <w:lang w:val="en-US"/>
                      </w:rPr>
                    </w:pPr>
                    <w:r w:rsidRPr="002716E1">
                      <w:rPr>
                        <w:rFonts w:ascii="Arial"/>
                        <w:color w:val="010202"/>
                        <w:sz w:val="15"/>
                        <w:lang w:val="en-US"/>
                      </w:rPr>
                      <w:t>This product is from sustainably managed forests, recycled and controlled sources</w:t>
                    </w:r>
                  </w:p>
                </w:txbxContent>
              </v:textbox>
            </v:shape>
            <w10:wrap type="topAndBottom" anchorx="page"/>
          </v:group>
        </w:pict>
      </w:r>
    </w:p>
    <w:p w:rsidR="00F54674" w:rsidRDefault="00F54674">
      <w:pPr>
        <w:rPr>
          <w:sz w:val="15"/>
        </w:rPr>
        <w:sectPr w:rsidR="00F54674">
          <w:pgSz w:w="11910" w:h="16840"/>
          <w:pgMar w:top="1560" w:right="720" w:bottom="740" w:left="1020" w:header="0" w:footer="556" w:gutter="0"/>
          <w:cols w:space="720"/>
        </w:sectPr>
      </w:pPr>
    </w:p>
    <w:p w:rsidR="00F54674" w:rsidRDefault="00814808">
      <w:pPr>
        <w:pStyle w:val="3"/>
        <w:numPr>
          <w:ilvl w:val="1"/>
          <w:numId w:val="10"/>
        </w:numPr>
        <w:tabs>
          <w:tab w:val="left" w:pos="833"/>
          <w:tab w:val="left" w:pos="834"/>
        </w:tabs>
      </w:pPr>
      <w:bookmarkStart w:id="10" w:name="_bookmark9"/>
      <w:bookmarkEnd w:id="10"/>
      <w:r>
        <w:rPr>
          <w:color w:val="4A4A49"/>
        </w:rPr>
        <w:lastRenderedPageBreak/>
        <w:t>Возможные варианты использования этикеток</w:t>
      </w:r>
      <w:r>
        <w:rPr>
          <w:color w:val="4A4A49"/>
        </w:rPr>
        <w:tab/>
      </w:r>
    </w:p>
    <w:p w:rsidR="00F54674" w:rsidRDefault="00814808">
      <w:pPr>
        <w:pStyle w:val="a4"/>
        <w:numPr>
          <w:ilvl w:val="2"/>
          <w:numId w:val="10"/>
        </w:numPr>
        <w:tabs>
          <w:tab w:val="left" w:pos="833"/>
          <w:tab w:val="left" w:pos="834"/>
        </w:tabs>
        <w:spacing w:before="146"/>
        <w:rPr>
          <w:sz w:val="21"/>
        </w:rPr>
      </w:pPr>
      <w:r>
        <w:rPr>
          <w:sz w:val="21"/>
        </w:rPr>
        <w:t>Следующие элементы можно не включать в этикетки PEFC:</w:t>
      </w:r>
    </w:p>
    <w:p w:rsidR="00F54674" w:rsidRDefault="00814808">
      <w:pPr>
        <w:spacing w:before="155"/>
        <w:ind w:left="113"/>
        <w:rPr>
          <w:rFonts w:ascii="Cambria"/>
          <w:i/>
          <w:sz w:val="21"/>
        </w:rPr>
      </w:pPr>
      <w:r>
        <w:rPr>
          <w:rFonts w:ascii="Cambria"/>
          <w:i/>
          <w:color w:val="3C3C3B"/>
          <w:sz w:val="21"/>
        </w:rPr>
        <w:t>Таблица</w:t>
      </w:r>
      <w:r>
        <w:rPr>
          <w:rFonts w:ascii="Cambria"/>
          <w:i/>
          <w:color w:val="3C3C3B"/>
          <w:sz w:val="21"/>
        </w:rPr>
        <w:t xml:space="preserve"> 3: </w:t>
      </w:r>
      <w:r>
        <w:rPr>
          <w:rFonts w:ascii="Cambria"/>
          <w:i/>
          <w:color w:val="3C3C3B"/>
          <w:sz w:val="21"/>
        </w:rPr>
        <w:t>Дополнительные</w:t>
      </w:r>
      <w:r>
        <w:rPr>
          <w:rFonts w:ascii="Cambria"/>
          <w:i/>
          <w:color w:val="3C3C3B"/>
          <w:sz w:val="21"/>
        </w:rPr>
        <w:t xml:space="preserve"> </w:t>
      </w:r>
      <w:r>
        <w:rPr>
          <w:rFonts w:ascii="Cambria"/>
          <w:i/>
          <w:color w:val="3C3C3B"/>
          <w:sz w:val="21"/>
        </w:rPr>
        <w:t>элементы</w:t>
      </w:r>
      <w:r>
        <w:rPr>
          <w:rFonts w:ascii="Cambria"/>
          <w:i/>
          <w:color w:val="3C3C3B"/>
          <w:sz w:val="21"/>
        </w:rPr>
        <w:t xml:space="preserve"> </w:t>
      </w:r>
      <w:r>
        <w:rPr>
          <w:rFonts w:ascii="Cambria"/>
          <w:i/>
          <w:color w:val="3C3C3B"/>
          <w:sz w:val="21"/>
        </w:rPr>
        <w:t>этикеток</w:t>
      </w:r>
      <w:r>
        <w:rPr>
          <w:rFonts w:ascii="Cambria"/>
          <w:i/>
          <w:color w:val="3C3C3B"/>
          <w:sz w:val="21"/>
        </w:rPr>
        <w:t xml:space="preserve"> PEFC</w:t>
      </w:r>
    </w:p>
    <w:p w:rsidR="00F54674" w:rsidRDefault="00F54674">
      <w:pPr>
        <w:pStyle w:val="a3"/>
        <w:spacing w:before="4"/>
        <w:rPr>
          <w:rFonts w:ascii="Cambria"/>
          <w:i/>
          <w:sz w:val="17"/>
        </w:rPr>
      </w:pPr>
    </w:p>
    <w:tbl>
      <w:tblPr>
        <w:tblStyle w:val="TableNormal"/>
        <w:tblW w:w="0" w:type="auto"/>
        <w:tblInd w:w="126"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1E0" w:firstRow="1" w:lastRow="1" w:firstColumn="1" w:lastColumn="1" w:noHBand="0" w:noVBand="0"/>
      </w:tblPr>
      <w:tblGrid>
        <w:gridCol w:w="1781"/>
        <w:gridCol w:w="2616"/>
        <w:gridCol w:w="2616"/>
        <w:gridCol w:w="2616"/>
      </w:tblGrid>
      <w:tr w:rsidR="00F54674">
        <w:trPr>
          <w:trHeight w:val="374"/>
        </w:trPr>
        <w:tc>
          <w:tcPr>
            <w:tcW w:w="1781" w:type="dxa"/>
            <w:tcBorders>
              <w:top w:val="nil"/>
              <w:left w:val="nil"/>
              <w:right w:val="single" w:sz="4" w:space="0" w:color="000000"/>
            </w:tcBorders>
          </w:tcPr>
          <w:p w:rsidR="00F54674" w:rsidRDefault="00F54674">
            <w:pPr>
              <w:pStyle w:val="TableParagraph"/>
              <w:ind w:left="0"/>
              <w:rPr>
                <w:rFonts w:ascii="Times New Roman"/>
                <w:sz w:val="20"/>
              </w:rPr>
            </w:pPr>
          </w:p>
        </w:tc>
        <w:tc>
          <w:tcPr>
            <w:tcW w:w="2616" w:type="dxa"/>
            <w:tcBorders>
              <w:top w:val="single" w:sz="4" w:space="0" w:color="000000"/>
              <w:left w:val="single" w:sz="4" w:space="0" w:color="000000"/>
              <w:right w:val="single" w:sz="4" w:space="0" w:color="000000"/>
            </w:tcBorders>
            <w:shd w:val="clear" w:color="auto" w:fill="80BA27"/>
          </w:tcPr>
          <w:p w:rsidR="00F54674" w:rsidRDefault="00814808">
            <w:pPr>
              <w:pStyle w:val="TableParagraph"/>
              <w:spacing w:line="354" w:lineRule="exact"/>
              <w:rPr>
                <w:rFonts w:ascii="Arial Unicode MS"/>
                <w:sz w:val="21"/>
              </w:rPr>
            </w:pPr>
            <w:r>
              <w:rPr>
                <w:rFonts w:ascii="Arial Unicode MS"/>
                <w:color w:val="FFFFFF"/>
                <w:sz w:val="21"/>
              </w:rPr>
              <w:t>Этикетка</w:t>
            </w:r>
            <w:r>
              <w:rPr>
                <w:rFonts w:ascii="Arial Unicode MS"/>
                <w:color w:val="FFFFFF"/>
                <w:sz w:val="21"/>
              </w:rPr>
              <w:t xml:space="preserve"> </w:t>
            </w:r>
            <w:r>
              <w:rPr>
                <w:rFonts w:ascii="Arial Unicode MS"/>
                <w:color w:val="FFFFFF"/>
                <w:sz w:val="21"/>
              </w:rPr>
              <w:t>«</w:t>
            </w:r>
            <w:r>
              <w:rPr>
                <w:rFonts w:ascii="Arial Unicode MS"/>
                <w:color w:val="FFFFFF"/>
                <w:sz w:val="21"/>
              </w:rPr>
              <w:t xml:space="preserve">PEFC </w:t>
            </w:r>
            <w:r>
              <w:rPr>
                <w:rFonts w:ascii="Arial Unicode MS"/>
                <w:color w:val="FFFFFF"/>
                <w:sz w:val="21"/>
              </w:rPr>
              <w:t>сертифицированный»</w:t>
            </w:r>
          </w:p>
        </w:tc>
        <w:tc>
          <w:tcPr>
            <w:tcW w:w="2616" w:type="dxa"/>
            <w:tcBorders>
              <w:top w:val="single" w:sz="4" w:space="0" w:color="000000"/>
              <w:left w:val="single" w:sz="4" w:space="0" w:color="000000"/>
              <w:right w:val="single" w:sz="4" w:space="0" w:color="000000"/>
            </w:tcBorders>
            <w:shd w:val="clear" w:color="auto" w:fill="80BA27"/>
          </w:tcPr>
          <w:p w:rsidR="00F54674" w:rsidRDefault="00814808">
            <w:pPr>
              <w:pStyle w:val="TableParagraph"/>
              <w:spacing w:line="354" w:lineRule="exact"/>
              <w:ind w:left="112"/>
              <w:rPr>
                <w:rFonts w:ascii="Arial Unicode MS"/>
                <w:sz w:val="21"/>
              </w:rPr>
            </w:pPr>
            <w:r>
              <w:rPr>
                <w:rFonts w:ascii="Arial Unicode MS"/>
                <w:color w:val="FFFFFF"/>
                <w:sz w:val="21"/>
              </w:rPr>
              <w:t>Этикетка</w:t>
            </w:r>
            <w:r>
              <w:rPr>
                <w:rFonts w:ascii="Arial Unicode MS"/>
                <w:color w:val="FFFFFF"/>
                <w:sz w:val="21"/>
              </w:rPr>
              <w:t xml:space="preserve"> </w:t>
            </w:r>
            <w:r>
              <w:rPr>
                <w:rFonts w:ascii="Arial Unicode MS"/>
                <w:color w:val="FFFFFF"/>
                <w:sz w:val="21"/>
              </w:rPr>
              <w:t>«</w:t>
            </w:r>
            <w:r>
              <w:rPr>
                <w:rFonts w:ascii="Arial Unicode MS"/>
                <w:color w:val="FFFFFF"/>
                <w:sz w:val="21"/>
              </w:rPr>
              <w:t xml:space="preserve">PEFC </w:t>
            </w:r>
            <w:r>
              <w:rPr>
                <w:rFonts w:ascii="Arial Unicode MS"/>
                <w:color w:val="FFFFFF"/>
                <w:sz w:val="21"/>
              </w:rPr>
              <w:t>вторичный»</w:t>
            </w:r>
          </w:p>
        </w:tc>
        <w:tc>
          <w:tcPr>
            <w:tcW w:w="2616" w:type="dxa"/>
            <w:tcBorders>
              <w:top w:val="single" w:sz="4" w:space="0" w:color="000000"/>
              <w:left w:val="single" w:sz="4" w:space="0" w:color="000000"/>
              <w:right w:val="single" w:sz="4" w:space="0" w:color="000000"/>
            </w:tcBorders>
            <w:shd w:val="clear" w:color="auto" w:fill="80BA27"/>
          </w:tcPr>
          <w:p w:rsidR="00F54674" w:rsidRDefault="00814808">
            <w:pPr>
              <w:pStyle w:val="TableParagraph"/>
              <w:spacing w:line="354" w:lineRule="exact"/>
              <w:ind w:left="112"/>
              <w:rPr>
                <w:rFonts w:ascii="Arial Unicode MS" w:hAnsi="Arial Unicode MS"/>
                <w:sz w:val="21"/>
              </w:rPr>
            </w:pPr>
            <w:r>
              <w:rPr>
                <w:rFonts w:ascii="Arial Unicode MS" w:hAnsi="Arial Unicode MS"/>
                <w:color w:val="FFFFFF"/>
                <w:sz w:val="21"/>
              </w:rPr>
              <w:t>Этикетка «вне продукции»</w:t>
            </w:r>
          </w:p>
        </w:tc>
      </w:tr>
      <w:tr w:rsidR="00F54674">
        <w:trPr>
          <w:trHeight w:val="374"/>
        </w:trPr>
        <w:tc>
          <w:tcPr>
            <w:tcW w:w="1781" w:type="dxa"/>
            <w:tcBorders>
              <w:left w:val="single" w:sz="4" w:space="0" w:color="000000"/>
              <w:right w:val="single" w:sz="4" w:space="0" w:color="000000"/>
            </w:tcBorders>
          </w:tcPr>
          <w:p w:rsidR="00F54674" w:rsidRDefault="00814808">
            <w:pPr>
              <w:pStyle w:val="TableParagraph"/>
              <w:spacing w:line="354" w:lineRule="exact"/>
              <w:rPr>
                <w:rFonts w:ascii="Arial Unicode MS"/>
                <w:sz w:val="21"/>
              </w:rPr>
            </w:pPr>
            <w:r>
              <w:rPr>
                <w:rFonts w:ascii="Arial Unicode MS"/>
                <w:color w:val="3C3C3B"/>
                <w:sz w:val="21"/>
              </w:rPr>
              <w:t>Логотип</w:t>
            </w:r>
            <w:r>
              <w:rPr>
                <w:rFonts w:ascii="Arial Unicode MS"/>
                <w:color w:val="3C3C3B"/>
                <w:sz w:val="21"/>
              </w:rPr>
              <w:t xml:space="preserve"> PEFC</w:t>
            </w:r>
          </w:p>
        </w:tc>
        <w:tc>
          <w:tcPr>
            <w:tcW w:w="2616" w:type="dxa"/>
            <w:tcBorders>
              <w:left w:val="single" w:sz="4" w:space="0" w:color="000000"/>
              <w:right w:val="single" w:sz="4" w:space="0" w:color="000000"/>
            </w:tcBorders>
          </w:tcPr>
          <w:p w:rsidR="00F54674" w:rsidRDefault="00814808">
            <w:pPr>
              <w:pStyle w:val="TableParagraph"/>
              <w:spacing w:before="66"/>
              <w:rPr>
                <w:sz w:val="21"/>
              </w:rPr>
            </w:pPr>
            <w:r>
              <w:rPr>
                <w:sz w:val="21"/>
              </w:rPr>
              <w:t>Нет</w:t>
            </w:r>
          </w:p>
        </w:tc>
        <w:tc>
          <w:tcPr>
            <w:tcW w:w="2616" w:type="dxa"/>
            <w:tcBorders>
              <w:left w:val="single" w:sz="4" w:space="0" w:color="000000"/>
              <w:right w:val="single" w:sz="4" w:space="0" w:color="000000"/>
            </w:tcBorders>
          </w:tcPr>
          <w:p w:rsidR="00F54674" w:rsidRDefault="00814808">
            <w:pPr>
              <w:pStyle w:val="TableParagraph"/>
              <w:spacing w:before="66"/>
              <w:rPr>
                <w:sz w:val="21"/>
              </w:rPr>
            </w:pPr>
            <w:r>
              <w:rPr>
                <w:sz w:val="21"/>
              </w:rPr>
              <w:t>Нет</w:t>
            </w:r>
          </w:p>
        </w:tc>
        <w:tc>
          <w:tcPr>
            <w:tcW w:w="2616" w:type="dxa"/>
            <w:tcBorders>
              <w:left w:val="single" w:sz="4" w:space="0" w:color="000000"/>
              <w:right w:val="single" w:sz="4" w:space="0" w:color="000000"/>
            </w:tcBorders>
          </w:tcPr>
          <w:p w:rsidR="00F54674" w:rsidRDefault="00814808">
            <w:pPr>
              <w:pStyle w:val="TableParagraph"/>
              <w:spacing w:before="66"/>
              <w:ind w:left="112"/>
              <w:rPr>
                <w:sz w:val="21"/>
              </w:rPr>
            </w:pPr>
            <w:r>
              <w:rPr>
                <w:sz w:val="21"/>
              </w:rPr>
              <w:t>Нет</w:t>
            </w:r>
          </w:p>
        </w:tc>
      </w:tr>
      <w:tr w:rsidR="00F54674">
        <w:trPr>
          <w:trHeight w:val="374"/>
        </w:trPr>
        <w:tc>
          <w:tcPr>
            <w:tcW w:w="1781" w:type="dxa"/>
            <w:tcBorders>
              <w:left w:val="single" w:sz="4" w:space="0" w:color="000000"/>
              <w:right w:val="single" w:sz="4" w:space="0" w:color="000000"/>
            </w:tcBorders>
          </w:tcPr>
          <w:p w:rsidR="00F54674" w:rsidRDefault="00814808">
            <w:pPr>
              <w:pStyle w:val="TableParagraph"/>
              <w:spacing w:line="354" w:lineRule="exact"/>
              <w:rPr>
                <w:rFonts w:ascii="Arial Unicode MS"/>
                <w:sz w:val="21"/>
              </w:rPr>
            </w:pPr>
            <w:r>
              <w:rPr>
                <w:rFonts w:ascii="Arial Unicode MS"/>
                <w:color w:val="3C3C3B"/>
                <w:sz w:val="21"/>
              </w:rPr>
              <w:t>Название</w:t>
            </w:r>
            <w:r>
              <w:rPr>
                <w:rFonts w:ascii="Arial Unicode MS"/>
                <w:color w:val="3C3C3B"/>
                <w:sz w:val="21"/>
              </w:rPr>
              <w:t xml:space="preserve"> </w:t>
            </w:r>
            <w:r>
              <w:rPr>
                <w:rFonts w:ascii="Arial Unicode MS"/>
                <w:color w:val="3C3C3B"/>
                <w:sz w:val="21"/>
              </w:rPr>
              <w:t>этикетки</w:t>
            </w:r>
          </w:p>
        </w:tc>
        <w:tc>
          <w:tcPr>
            <w:tcW w:w="2616" w:type="dxa"/>
            <w:tcBorders>
              <w:left w:val="single" w:sz="4" w:space="0" w:color="000000"/>
              <w:right w:val="single" w:sz="4" w:space="0" w:color="000000"/>
            </w:tcBorders>
          </w:tcPr>
          <w:p w:rsidR="00F54674" w:rsidRDefault="00814808">
            <w:pPr>
              <w:pStyle w:val="TableParagraph"/>
              <w:spacing w:before="66"/>
              <w:rPr>
                <w:sz w:val="21"/>
              </w:rPr>
            </w:pPr>
            <w:r>
              <w:rPr>
                <w:sz w:val="21"/>
              </w:rPr>
              <w:t>Да</w:t>
            </w:r>
          </w:p>
        </w:tc>
        <w:tc>
          <w:tcPr>
            <w:tcW w:w="2616" w:type="dxa"/>
            <w:tcBorders>
              <w:left w:val="single" w:sz="4" w:space="0" w:color="000000"/>
              <w:right w:val="single" w:sz="4" w:space="0" w:color="000000"/>
            </w:tcBorders>
          </w:tcPr>
          <w:p w:rsidR="00F54674" w:rsidRDefault="00814808">
            <w:pPr>
              <w:pStyle w:val="TableParagraph"/>
              <w:spacing w:before="66"/>
              <w:rPr>
                <w:sz w:val="21"/>
              </w:rPr>
            </w:pPr>
            <w:r>
              <w:rPr>
                <w:sz w:val="21"/>
              </w:rPr>
              <w:t>Нет</w:t>
            </w:r>
          </w:p>
        </w:tc>
        <w:tc>
          <w:tcPr>
            <w:tcW w:w="2616" w:type="dxa"/>
            <w:tcBorders>
              <w:left w:val="single" w:sz="4" w:space="0" w:color="000000"/>
              <w:right w:val="single" w:sz="4" w:space="0" w:color="000000"/>
            </w:tcBorders>
          </w:tcPr>
          <w:p w:rsidR="00F54674" w:rsidRDefault="00814808">
            <w:pPr>
              <w:pStyle w:val="TableParagraph"/>
              <w:spacing w:before="66"/>
              <w:rPr>
                <w:sz w:val="21"/>
              </w:rPr>
            </w:pPr>
            <w:r>
              <w:rPr>
                <w:sz w:val="21"/>
              </w:rPr>
              <w:t>N/A</w:t>
            </w:r>
          </w:p>
        </w:tc>
      </w:tr>
      <w:tr w:rsidR="00F54674">
        <w:trPr>
          <w:trHeight w:val="374"/>
        </w:trPr>
        <w:tc>
          <w:tcPr>
            <w:tcW w:w="1781" w:type="dxa"/>
            <w:tcBorders>
              <w:left w:val="single" w:sz="4" w:space="0" w:color="000000"/>
              <w:right w:val="single" w:sz="4" w:space="0" w:color="000000"/>
            </w:tcBorders>
          </w:tcPr>
          <w:p w:rsidR="00F54674" w:rsidRDefault="00814808">
            <w:pPr>
              <w:pStyle w:val="TableParagraph"/>
              <w:spacing w:line="354" w:lineRule="exact"/>
              <w:ind w:left="114"/>
              <w:rPr>
                <w:rFonts w:ascii="Arial Unicode MS"/>
                <w:sz w:val="21"/>
              </w:rPr>
            </w:pPr>
            <w:r>
              <w:rPr>
                <w:rFonts w:ascii="Arial Unicode MS"/>
                <w:color w:val="3C3C3B"/>
                <w:sz w:val="21"/>
              </w:rPr>
              <w:t>Сообщение</w:t>
            </w:r>
            <w:r>
              <w:rPr>
                <w:rFonts w:ascii="Arial Unicode MS"/>
                <w:color w:val="3C3C3B"/>
                <w:sz w:val="21"/>
              </w:rPr>
              <w:t xml:space="preserve"> </w:t>
            </w:r>
            <w:r>
              <w:rPr>
                <w:rFonts w:ascii="Arial Unicode MS"/>
                <w:color w:val="3C3C3B"/>
                <w:sz w:val="21"/>
              </w:rPr>
              <w:t>на</w:t>
            </w:r>
            <w:r>
              <w:rPr>
                <w:rFonts w:ascii="Arial Unicode MS"/>
                <w:color w:val="3C3C3B"/>
                <w:sz w:val="21"/>
              </w:rPr>
              <w:t xml:space="preserve"> </w:t>
            </w:r>
            <w:r>
              <w:rPr>
                <w:rFonts w:ascii="Arial Unicode MS"/>
                <w:color w:val="3C3C3B"/>
                <w:sz w:val="21"/>
              </w:rPr>
              <w:t>этикетке</w:t>
            </w:r>
          </w:p>
        </w:tc>
        <w:tc>
          <w:tcPr>
            <w:tcW w:w="2616" w:type="dxa"/>
            <w:tcBorders>
              <w:left w:val="single" w:sz="4" w:space="0" w:color="000000"/>
              <w:right w:val="single" w:sz="4" w:space="0" w:color="000000"/>
            </w:tcBorders>
          </w:tcPr>
          <w:p w:rsidR="00F54674" w:rsidRDefault="00814808">
            <w:pPr>
              <w:pStyle w:val="TableParagraph"/>
              <w:spacing w:before="66"/>
              <w:rPr>
                <w:sz w:val="21"/>
              </w:rPr>
            </w:pPr>
            <w:r>
              <w:rPr>
                <w:sz w:val="21"/>
              </w:rPr>
              <w:t>Да*</w:t>
            </w:r>
          </w:p>
        </w:tc>
        <w:tc>
          <w:tcPr>
            <w:tcW w:w="2616" w:type="dxa"/>
            <w:tcBorders>
              <w:left w:val="single" w:sz="4" w:space="0" w:color="000000"/>
              <w:right w:val="single" w:sz="4" w:space="0" w:color="000000"/>
            </w:tcBorders>
          </w:tcPr>
          <w:p w:rsidR="00F54674" w:rsidRDefault="00814808">
            <w:pPr>
              <w:pStyle w:val="TableParagraph"/>
              <w:spacing w:before="66"/>
              <w:rPr>
                <w:sz w:val="21"/>
              </w:rPr>
            </w:pPr>
            <w:r>
              <w:rPr>
                <w:sz w:val="21"/>
              </w:rPr>
              <w:t>Да*</w:t>
            </w:r>
          </w:p>
        </w:tc>
        <w:tc>
          <w:tcPr>
            <w:tcW w:w="2616" w:type="dxa"/>
            <w:tcBorders>
              <w:left w:val="single" w:sz="4" w:space="0" w:color="000000"/>
              <w:right w:val="single" w:sz="4" w:space="0" w:color="000000"/>
            </w:tcBorders>
          </w:tcPr>
          <w:p w:rsidR="00F54674" w:rsidRDefault="00814808">
            <w:pPr>
              <w:pStyle w:val="TableParagraph"/>
              <w:spacing w:before="66"/>
              <w:rPr>
                <w:sz w:val="21"/>
              </w:rPr>
            </w:pPr>
            <w:r>
              <w:rPr>
                <w:sz w:val="21"/>
              </w:rPr>
              <w:t>Да*</w:t>
            </w:r>
          </w:p>
        </w:tc>
      </w:tr>
      <w:tr w:rsidR="00F54674">
        <w:trPr>
          <w:trHeight w:val="374"/>
        </w:trPr>
        <w:tc>
          <w:tcPr>
            <w:tcW w:w="1781" w:type="dxa"/>
            <w:tcBorders>
              <w:left w:val="single" w:sz="4" w:space="0" w:color="000000"/>
              <w:right w:val="single" w:sz="4" w:space="0" w:color="000000"/>
            </w:tcBorders>
          </w:tcPr>
          <w:p w:rsidR="00F54674" w:rsidRDefault="00814808">
            <w:pPr>
              <w:pStyle w:val="TableParagraph"/>
              <w:spacing w:line="354" w:lineRule="exact"/>
              <w:ind w:left="114"/>
              <w:rPr>
                <w:rFonts w:ascii="Arial Unicode MS"/>
                <w:sz w:val="21"/>
              </w:rPr>
            </w:pPr>
            <w:r>
              <w:rPr>
                <w:rFonts w:ascii="Arial Unicode MS"/>
                <w:color w:val="3C3C3B"/>
                <w:sz w:val="21"/>
              </w:rPr>
              <w:t>Вебсайт</w:t>
            </w:r>
            <w:r>
              <w:rPr>
                <w:rFonts w:ascii="Arial Unicode MS"/>
                <w:color w:val="3C3C3B"/>
                <w:sz w:val="21"/>
              </w:rPr>
              <w:t xml:space="preserve"> PEFC</w:t>
            </w:r>
          </w:p>
        </w:tc>
        <w:tc>
          <w:tcPr>
            <w:tcW w:w="2616" w:type="dxa"/>
            <w:tcBorders>
              <w:left w:val="single" w:sz="4" w:space="0" w:color="000000"/>
              <w:right w:val="single" w:sz="4" w:space="0" w:color="000000"/>
            </w:tcBorders>
          </w:tcPr>
          <w:p w:rsidR="00F54674" w:rsidRDefault="00814808">
            <w:pPr>
              <w:pStyle w:val="TableParagraph"/>
              <w:spacing w:before="66"/>
              <w:ind w:left="114"/>
              <w:rPr>
                <w:sz w:val="21"/>
              </w:rPr>
            </w:pPr>
            <w:r>
              <w:rPr>
                <w:sz w:val="21"/>
              </w:rPr>
              <w:t>Да</w:t>
            </w:r>
          </w:p>
        </w:tc>
        <w:tc>
          <w:tcPr>
            <w:tcW w:w="2616" w:type="dxa"/>
            <w:tcBorders>
              <w:left w:val="single" w:sz="4" w:space="0" w:color="000000"/>
              <w:right w:val="single" w:sz="4" w:space="0" w:color="000000"/>
            </w:tcBorders>
          </w:tcPr>
          <w:p w:rsidR="00F54674" w:rsidRDefault="00814808">
            <w:pPr>
              <w:pStyle w:val="TableParagraph"/>
              <w:spacing w:before="66"/>
              <w:rPr>
                <w:sz w:val="21"/>
              </w:rPr>
            </w:pPr>
            <w:r>
              <w:rPr>
                <w:sz w:val="21"/>
              </w:rPr>
              <w:t>Да</w:t>
            </w:r>
          </w:p>
        </w:tc>
        <w:tc>
          <w:tcPr>
            <w:tcW w:w="2616" w:type="dxa"/>
            <w:tcBorders>
              <w:left w:val="single" w:sz="4" w:space="0" w:color="000000"/>
              <w:right w:val="single" w:sz="4" w:space="0" w:color="000000"/>
            </w:tcBorders>
          </w:tcPr>
          <w:p w:rsidR="00F54674" w:rsidRDefault="00814808">
            <w:pPr>
              <w:pStyle w:val="TableParagraph"/>
              <w:spacing w:before="66"/>
              <w:rPr>
                <w:sz w:val="21"/>
              </w:rPr>
            </w:pPr>
            <w:r>
              <w:rPr>
                <w:sz w:val="21"/>
              </w:rPr>
              <w:t>Да</w:t>
            </w:r>
          </w:p>
        </w:tc>
      </w:tr>
      <w:tr w:rsidR="00F54674">
        <w:trPr>
          <w:trHeight w:val="374"/>
        </w:trPr>
        <w:tc>
          <w:tcPr>
            <w:tcW w:w="1781" w:type="dxa"/>
            <w:tcBorders>
              <w:left w:val="single" w:sz="4" w:space="0" w:color="000000"/>
              <w:right w:val="single" w:sz="4" w:space="0" w:color="000000"/>
            </w:tcBorders>
          </w:tcPr>
          <w:p w:rsidR="00F54674" w:rsidRDefault="00814808">
            <w:pPr>
              <w:pStyle w:val="TableParagraph"/>
              <w:spacing w:line="354" w:lineRule="exact"/>
              <w:ind w:left="114"/>
              <w:rPr>
                <w:rFonts w:ascii="Arial Unicode MS"/>
                <w:sz w:val="21"/>
              </w:rPr>
            </w:pPr>
            <w:r>
              <w:rPr>
                <w:rFonts w:ascii="Arial Unicode MS"/>
                <w:color w:val="3C3C3B"/>
                <w:sz w:val="21"/>
              </w:rPr>
              <w:t>Рамка</w:t>
            </w:r>
          </w:p>
        </w:tc>
        <w:tc>
          <w:tcPr>
            <w:tcW w:w="2616" w:type="dxa"/>
            <w:tcBorders>
              <w:left w:val="single" w:sz="4" w:space="0" w:color="000000"/>
              <w:right w:val="single" w:sz="4" w:space="0" w:color="000000"/>
            </w:tcBorders>
          </w:tcPr>
          <w:p w:rsidR="00F54674" w:rsidRDefault="00814808">
            <w:pPr>
              <w:pStyle w:val="TableParagraph"/>
              <w:spacing w:before="66"/>
              <w:ind w:left="114"/>
              <w:rPr>
                <w:sz w:val="21"/>
              </w:rPr>
            </w:pPr>
            <w:r>
              <w:rPr>
                <w:sz w:val="21"/>
              </w:rPr>
              <w:t>Да</w:t>
            </w:r>
          </w:p>
        </w:tc>
        <w:tc>
          <w:tcPr>
            <w:tcW w:w="2616" w:type="dxa"/>
            <w:tcBorders>
              <w:left w:val="single" w:sz="4" w:space="0" w:color="000000"/>
              <w:right w:val="single" w:sz="4" w:space="0" w:color="000000"/>
            </w:tcBorders>
          </w:tcPr>
          <w:p w:rsidR="00F54674" w:rsidRDefault="00814808">
            <w:pPr>
              <w:pStyle w:val="TableParagraph"/>
              <w:spacing w:before="66"/>
              <w:ind w:left="114"/>
              <w:rPr>
                <w:sz w:val="21"/>
              </w:rPr>
            </w:pPr>
            <w:r>
              <w:rPr>
                <w:sz w:val="21"/>
              </w:rPr>
              <w:t>Да</w:t>
            </w:r>
          </w:p>
        </w:tc>
        <w:tc>
          <w:tcPr>
            <w:tcW w:w="2616" w:type="dxa"/>
            <w:tcBorders>
              <w:left w:val="single" w:sz="4" w:space="0" w:color="000000"/>
              <w:right w:val="single" w:sz="4" w:space="0" w:color="000000"/>
            </w:tcBorders>
          </w:tcPr>
          <w:p w:rsidR="00F54674" w:rsidRDefault="00814808">
            <w:pPr>
              <w:pStyle w:val="TableParagraph"/>
              <w:spacing w:before="66"/>
              <w:rPr>
                <w:sz w:val="21"/>
              </w:rPr>
            </w:pPr>
            <w:r>
              <w:rPr>
                <w:sz w:val="21"/>
              </w:rPr>
              <w:t>Да</w:t>
            </w:r>
          </w:p>
        </w:tc>
      </w:tr>
    </w:tbl>
    <w:p w:rsidR="00F54674" w:rsidRDefault="00F54674">
      <w:pPr>
        <w:pStyle w:val="a3"/>
        <w:spacing w:before="3"/>
        <w:rPr>
          <w:rFonts w:ascii="Cambria"/>
          <w:i/>
          <w:sz w:val="23"/>
        </w:rPr>
      </w:pPr>
    </w:p>
    <w:p w:rsidR="00F54674" w:rsidRDefault="00814808">
      <w:pPr>
        <w:ind w:left="113"/>
        <w:rPr>
          <w:sz w:val="20"/>
        </w:rPr>
      </w:pPr>
      <w:r>
        <w:rPr>
          <w:sz w:val="20"/>
        </w:rPr>
        <w:t>Должно соответствовать требованию 7.1.1.1. См. также требования 8.3.2 и 8.3.3.</w:t>
      </w:r>
    </w:p>
    <w:p w:rsidR="00F54674" w:rsidRDefault="00F54674">
      <w:pPr>
        <w:pStyle w:val="a3"/>
        <w:spacing w:before="9"/>
        <w:rPr>
          <w:sz w:val="25"/>
        </w:rPr>
      </w:pPr>
    </w:p>
    <w:p w:rsidR="00F54674" w:rsidRDefault="00814808">
      <w:pPr>
        <w:pStyle w:val="a4"/>
        <w:numPr>
          <w:ilvl w:val="2"/>
          <w:numId w:val="10"/>
        </w:numPr>
        <w:tabs>
          <w:tab w:val="left" w:pos="833"/>
          <w:tab w:val="left" w:pos="834"/>
        </w:tabs>
        <w:spacing w:line="206" w:lineRule="auto"/>
        <w:ind w:right="552"/>
        <w:rPr>
          <w:sz w:val="21"/>
        </w:rPr>
      </w:pPr>
      <w:r>
        <w:rPr>
          <w:sz w:val="21"/>
        </w:rPr>
        <w:t>При использовании этикеток PEFC без сообщения, такая этикетка может содержать название продукта, как в образце ниже.</w:t>
      </w:r>
    </w:p>
    <w:p w:rsidR="00F54674" w:rsidRDefault="00814808">
      <w:pPr>
        <w:pStyle w:val="a3"/>
        <w:spacing w:before="3"/>
        <w:rPr>
          <w:sz w:val="10"/>
        </w:rPr>
      </w:pPr>
      <w:r>
        <w:pict>
          <v:group id="_x0000_s1259" style="position:absolute;margin-left:255.1pt;margin-top:8.2pt;width:85pt;height:113.95pt;z-index:251640832;mso-wrap-distance-left:0;mso-wrap-distance-right:0;mso-position-horizontal-relative:page" coordorigin="5102,164" coordsize="1700,2279">
            <v:shape id="_x0000_s1273" style="position:absolute;left:5494;top:1808;width:949;height:94" coordorigin="5494,1808" coordsize="949,94" o:spt="100" adj="0,,0" path="m6379,1810r-14,l6395,1853r-34,47l6375,1900r23,-32l6398,1867r4,-6l6416,1861r-7,-9l6415,1844r-13,l6401,1841r-2,-4l6395,1833r-16,-23xm6416,1861r-14,l6403,1864r3,4l6428,1900r15,l6416,1861xm6441,1810r-13,l6407,1837r-3,4l6402,1844r13,l6441,1810xm6295,1810r-15,l6311,1853r-34,47l6291,1900r22,-32l6314,1867r4,-6l6332,1861r-7,-9l6331,1844r-13,l6317,1841r-2,-4l6311,1833r-16,-23xm6332,1861r-14,l6319,1864r3,4l6344,1900r15,l6332,1861xm6357,1810r-13,l6323,1837r-3,4l6318,1844r13,l6357,1810xm6272,1861r-34,l6238,1873r34,l6272,1861xm6169,1810r-15,l6185,1853r-34,47l6165,1900r22,-32l6188,1867r4,-6l6206,1861r-7,-9l6205,1844r-13,l6191,1841r-2,-4l6185,1833r-16,-23xm6206,1861r-14,l6193,1864r3,4l6218,1900r15,l6206,1861xm6231,1810r-13,l6197,1837r-3,4l6192,1844r13,l6231,1810xm6085,1810r-15,l6101,1853r-35,47l6081,1900r22,-32l6104,1867r4,-6l6122,1861r-7,-9l6121,1844r-13,l6107,1841r-2,-4l6101,1833r-16,-23xm6122,1861r-14,l6109,1864r3,4l6134,1900r15,l6122,1861xm6147,1810r-13,l6113,1837r-3,4l6108,1844r13,l6147,1810xm6062,1861r-34,l6028,1873r34,l6062,1861xm5959,1810r-15,l5975,1853r-35,47l5955,1900r22,-32l5978,1867r4,-6l5996,1861r-7,-9l5995,1844r-13,l5981,1841r-2,-4l5975,1833r-16,-23xm5996,1861r-14,l5983,1864r3,4l6008,1900r15,l5996,1861xm6021,1810r-13,l5987,1837r-3,4l5982,1844r13,l6021,1810xm5875,1810r-15,l5891,1853r-35,47l5871,1900r22,-32l5894,1867r4,-6l5912,1861r-7,-9l5911,1844r-13,l5897,1841r-2,-4l5891,1833r-16,-23xm5912,1861r-14,l5899,1864r3,4l5924,1900r15,l5912,1861xm5937,1810r-13,l5902,1837r-2,4l5898,1844r13,l5937,1810xm5856,1808r-9,l5821,1901r9,l5856,1808xm5788,1808r-17,l5763,1810r-13,7l5745,1822r-7,14l5736,1845r,18l5738,1871r6,15l5749,1891r12,8l5769,1901r19,l5796,1899r9,-8l5772,1891r-5,-1l5757,1884r-3,-4l5750,1868r-1,-5l5748,1848r1,-6l5753,1831r3,-4l5766,1820r5,-2l5806,1818r-11,-8l5788,1808xm5804,1868r-2,8l5799,1881r-9,8l5784,1891r21,l5809,1888r4,-7l5816,1871r-12,-3xm5806,1818r-22,l5790,1820r7,6l5800,1830r2,7l5814,1834r-2,-8l5808,1820r-2,-2xm5724,1810r-61,l5663,1900r12,l5675,1859r42,l5717,1848r-42,l5675,1820r49,l5724,1810xm5644,1810r-65,l5579,1900r67,l5646,1889r-55,l5591,1858r50,l5641,1848r-50,l5591,1820r53,l5644,1810xm5534,1810r-40,l5494,1900r12,l5506,1863r36,l5551,1860r7,-8l5506,1852r,-32l5559,1820r,l5556,1817r-3,-2l5550,1813r-3,-2l5542,1810r-3,l5534,1810xm5559,1820r-24,l5539,1820r2,1l5544,1822r2,2l5550,1829r1,3l5551,1841r-2,4l5543,1851r-6,1l5558,1852r3,-2l5563,1843r,-12l5562,1827r-3,-7xe" fillcolor="#7dba28" stroked="f">
              <v:stroke joinstyle="round"/>
              <v:formulas/>
              <v:path arrowok="t" o:connecttype="segments"/>
            </v:shape>
            <v:shape id="_x0000_s1272" type="#_x0000_t75" style="position:absolute;left:5449;top:1492;width:221;height:228">
              <v:imagedata r:id="rId50" o:title=""/>
            </v:shape>
            <v:line id="_x0000_s1271" style="position:absolute" from="5729,1693" to="5933,1693" strokecolor="#7dba28" strokeweight="2.7pt"/>
            <v:rect id="_x0000_s1270" style="position:absolute;left:5728;top:1629;width:62;height:36" fillcolor="#7dba28" stroked="f"/>
            <v:line id="_x0000_s1269" style="position:absolute" from="5729,1604" to="5888,1604" strokecolor="#7dba28" strokeweight="2.6pt"/>
            <v:rect id="_x0000_s1268" style="position:absolute;left:5728;top:1545;width:62;height:32" fillcolor="#7dba28" stroked="f"/>
            <v:line id="_x0000_s1267" style="position:absolute" from="5729,1519" to="5933,1519" strokecolor="#7dba28" strokeweight="2.7pt"/>
            <v:shape id="_x0000_s1266" type="#_x0000_t75" style="position:absolute;left:6000;top:1488;width:471;height:236">
              <v:imagedata r:id="rId51" o:title=""/>
            </v:shape>
            <v:shape id="_x0000_s1265" style="position:absolute;left:5805;top:677;width:397;height:503" coordorigin="5805,677" coordsize="397,503" o:spt="100" adj="0,,0" path="m6055,1076r-97,l5958,1179r97,l6055,1076xm6007,677r-92,174l5918,864r1,13l5919,891r-8,57l5889,999r-35,43l5809,1075r-4,1l6202,1076,6007,677xe" fillcolor="#7dba28" stroked="f">
              <v:stroke joinstyle="round"/>
              <v:formulas/>
              <v:path arrowok="t" o:connecttype="segments"/>
            </v:shape>
            <v:shape id="_x0000_s1264" style="position:absolute;left:5518;top:716;width:361;height:467" coordorigin="5518,716" coordsize="361,467" path="m5698,716r-70,14l5571,768r-39,57l5518,894r10,57l5554,1000r41,39l5646,1063r,120l5744,1183r,-118l5798,1042r42,-39l5869,952r10,-58l5865,825r-39,-57l5769,730r-71,-14xe" fillcolor="#7dba28" stroked="f">
              <v:path arrowok="t"/>
            </v:shape>
            <v:shape id="_x0000_s1263" style="position:absolute;left:5595;top:457;width:866;height:436" coordorigin="5596,458" coordsize="866,436" o:spt="100" adj="0,,0" path="m6300,519r-299,l6078,526r68,22l6205,582r48,46l6289,683r23,64l6321,817r-6,77l6401,813r60,l6462,801r-11,-72l6428,663r-34,-58l6349,555r-49,-36xm6461,813r-60,l6459,877r2,-64xm6077,458r-77,5l5924,480r-75,27l5779,543r-67,44l5651,639r-55,58l5596,698r2,3l5599,700r10,-5l5619,690r10,-3l5693,630r70,-46l5840,549r79,-22l6001,519r299,l6294,514r-65,-31l6157,464r-80,-6xe" fillcolor="#7dba28" stroked="f">
              <v:stroke joinstyle="round"/>
              <v:formulas/>
              <v:path arrowok="t" o:connecttype="segments"/>
            </v:shape>
            <v:shape id="_x0000_s1262" style="position:absolute;left:5462;top:882;width:984;height:528" coordorigin="5462,882" coordsize="984,528" o:spt="100" adj="0,,0" path="m5483,911r-3,1l5480,912r-2,7l5476,927r-1,7l5462,1011r1,73l5476,1152r24,63l5535,1270r45,48l5635,1356r63,29l5768,1403r78,7l5918,1405r71,-15l6059,1366r67,-31l6149,1320r-343,l5730,1313r-68,-21l5604,1259r-48,-45l5520,1160r-24,-62l5486,1028r4,-75l5488,943r-3,-10l5484,923r-1,-11l5483,911xm6390,882r-97,90l6260,1044r-45,65l6161,1169r-62,51l6031,1262r-72,32l5883,1314r-77,6l6149,1320r40,-24l6248,1250r54,-52l6350,1141r40,-62l6422,1013r24,-69l6390,882xe" fillcolor="#7dba28" stroked="f">
              <v:stroke joinstyle="round"/>
              <v:formulas/>
              <v:path arrowok="t" o:connecttype="segments"/>
            </v:shape>
            <v:shape id="_x0000_s1261" style="position:absolute;left:5130;top:192;width:1644;height:2223" coordorigin="5130,192" coordsize="1644,2223" path="m5130,332r,1942l5141,2329r30,44l5216,2403r54,11l6634,2414r54,-11l6733,2373r30,-44l6774,2274r,-1942l6763,278r-30,-45l6688,203r-54,-11l5270,192r-54,11l5171,233r-30,45l5130,332xe" filled="f" strokecolor="#7dba28" strokeweight="2.8pt">
              <v:path arrowok="t"/>
            </v:shape>
            <v:shape id="_x0000_s1260" type="#_x0000_t202" style="position:absolute;left:5627;top:2032;width:631;height:168" filled="f" stroked="f">
              <v:textbox inset="0,0,0,0">
                <w:txbxContent>
                  <w:p w:rsidR="00F54674" w:rsidRDefault="00814808">
                    <w:pPr>
                      <w:spacing w:before="14"/>
                      <w:rPr>
                        <w:rFonts w:ascii="Arial"/>
                        <w:sz w:val="12"/>
                      </w:rPr>
                    </w:pPr>
                    <w:r>
                      <w:rPr>
                        <w:rFonts w:ascii="Arial"/>
                        <w:color w:val="010202"/>
                        <w:sz w:val="12"/>
                      </w:rPr>
                      <w:t>Упаковка</w:t>
                    </w:r>
                  </w:p>
                </w:txbxContent>
              </v:textbox>
            </v:shape>
            <w10:wrap type="topAndBottom" anchorx="page"/>
          </v:group>
        </w:pict>
      </w:r>
    </w:p>
    <w:p w:rsidR="00F54674" w:rsidRDefault="00F54674">
      <w:pPr>
        <w:pStyle w:val="a3"/>
        <w:spacing w:before="8"/>
        <w:rPr>
          <w:sz w:val="35"/>
        </w:rPr>
      </w:pPr>
    </w:p>
    <w:p w:rsidR="00F54674" w:rsidRDefault="00814808">
      <w:pPr>
        <w:pStyle w:val="a4"/>
        <w:numPr>
          <w:ilvl w:val="2"/>
          <w:numId w:val="10"/>
        </w:numPr>
        <w:tabs>
          <w:tab w:val="left" w:pos="833"/>
          <w:tab w:val="left" w:pos="834"/>
        </w:tabs>
        <w:spacing w:line="206" w:lineRule="auto"/>
        <w:ind w:right="559"/>
        <w:rPr>
          <w:sz w:val="21"/>
        </w:rPr>
      </w:pPr>
      <w:r>
        <w:rPr>
          <w:sz w:val="21"/>
        </w:rPr>
        <w:t>Когда неясно, к чему относится этикетка (см. требование 7.1.1), сообщение этикетки может быть заменено названием продукта.</w:t>
      </w:r>
    </w:p>
    <w:p w:rsidR="00F54674" w:rsidRDefault="00814808">
      <w:pPr>
        <w:pStyle w:val="a4"/>
        <w:numPr>
          <w:ilvl w:val="2"/>
          <w:numId w:val="10"/>
        </w:numPr>
        <w:tabs>
          <w:tab w:val="left" w:pos="833"/>
          <w:tab w:val="left" w:pos="834"/>
        </w:tabs>
        <w:spacing w:before="207" w:line="206" w:lineRule="auto"/>
        <w:ind w:right="746"/>
        <w:rPr>
          <w:sz w:val="21"/>
        </w:rPr>
      </w:pPr>
      <w:r>
        <w:rPr>
          <w:sz w:val="21"/>
        </w:rPr>
        <w:t>Этикетка PEFC может использоваться без сообщения в рекламных целях, если из контекста понятно, что означает PEFC.</w:t>
      </w:r>
    </w:p>
    <w:p w:rsidR="00F54674" w:rsidRDefault="00F54674">
      <w:pPr>
        <w:spacing w:line="206" w:lineRule="auto"/>
        <w:rPr>
          <w:sz w:val="21"/>
        </w:rPr>
        <w:sectPr w:rsidR="00F54674">
          <w:pgSz w:w="11910" w:h="16840"/>
          <w:pgMar w:top="1560" w:right="720" w:bottom="740" w:left="1020" w:header="0" w:footer="556" w:gutter="0"/>
          <w:cols w:space="720"/>
        </w:sectPr>
      </w:pPr>
    </w:p>
    <w:p w:rsidR="00F54674" w:rsidRDefault="00814808">
      <w:pPr>
        <w:pStyle w:val="a4"/>
        <w:numPr>
          <w:ilvl w:val="2"/>
          <w:numId w:val="10"/>
        </w:numPr>
        <w:tabs>
          <w:tab w:val="left" w:pos="833"/>
          <w:tab w:val="left" w:pos="834"/>
        </w:tabs>
        <w:spacing w:before="96" w:line="163" w:lineRule="auto"/>
        <w:ind w:right="639"/>
        <w:rPr>
          <w:sz w:val="21"/>
        </w:rPr>
      </w:pPr>
      <w:bookmarkStart w:id="11" w:name="_bookmark10"/>
      <w:bookmarkEnd w:id="11"/>
      <w:r>
        <w:rPr>
          <w:sz w:val="21"/>
        </w:rPr>
        <w:lastRenderedPageBreak/>
        <w:t xml:space="preserve">Если дизайн не позволяет использовать обычные размеры этикетки PEFC, она может использоваться следующим образом, предварительно получив одобрение от уполномоченного органа PEFC, выдавшего лицензию. При использовании «на продукции», продукт или материал, к </w:t>
      </w:r>
      <w:r>
        <w:rPr>
          <w:sz w:val="21"/>
        </w:rPr>
        <w:t>которому относится этикетка,</w:t>
      </w:r>
    </w:p>
    <w:p w:rsidR="00F54674" w:rsidRDefault="00814808">
      <w:pPr>
        <w:pStyle w:val="a3"/>
        <w:spacing w:line="252" w:lineRule="exact"/>
        <w:ind w:left="833"/>
      </w:pPr>
      <w:r>
        <w:t xml:space="preserve"> должен быть понятен. При использовании в рекламных целях должно быть понятно, что означает PEFC.</w:t>
      </w:r>
    </w:p>
    <w:p w:rsidR="00F54674" w:rsidRDefault="00814808">
      <w:pPr>
        <w:pStyle w:val="a4"/>
        <w:numPr>
          <w:ilvl w:val="0"/>
          <w:numId w:val="9"/>
        </w:numPr>
        <w:tabs>
          <w:tab w:val="left" w:pos="834"/>
        </w:tabs>
        <w:spacing w:before="161" w:line="199" w:lineRule="auto"/>
        <w:ind w:right="858"/>
        <w:rPr>
          <w:sz w:val="21"/>
        </w:rPr>
      </w:pPr>
      <w:r>
        <w:rPr>
          <w:sz w:val="20"/>
        </w:rPr>
        <w:t>При этом л</w:t>
      </w:r>
      <w:r>
        <w:rPr>
          <w:sz w:val="20"/>
        </w:rPr>
        <w:t>оготип PEFC состоит из двух деревьев, окруженных стрелкой и номером лицензии на использование торговой марки, размещенн</w:t>
      </w:r>
      <w:r>
        <w:rPr>
          <w:sz w:val="20"/>
        </w:rPr>
        <w:t>ых рядом друг с другом.</w:t>
      </w:r>
      <w:r>
        <w:rPr>
          <w:sz w:val="21"/>
        </w:rPr>
        <w:t xml:space="preserve"> Минимальный размер этого формата этикетки должен гарантировать, что аббревиатура PEFC и номер лицензии легко читаются.</w:t>
      </w:r>
    </w:p>
    <w:p w:rsidR="00F54674" w:rsidRDefault="00F54674">
      <w:pPr>
        <w:pStyle w:val="a3"/>
        <w:rPr>
          <w:sz w:val="20"/>
        </w:rPr>
      </w:pPr>
    </w:p>
    <w:p w:rsidR="00F54674" w:rsidRDefault="00F54674">
      <w:pPr>
        <w:pStyle w:val="a3"/>
        <w:spacing w:before="9"/>
        <w:rPr>
          <w:sz w:val="16"/>
        </w:rPr>
      </w:pPr>
    </w:p>
    <w:p w:rsidR="00F54674" w:rsidRDefault="00814808">
      <w:pPr>
        <w:spacing w:before="126"/>
        <w:ind w:left="1952"/>
        <w:rPr>
          <w:rFonts w:ascii="Arial"/>
          <w:b/>
          <w:sz w:val="27"/>
        </w:rPr>
      </w:pPr>
      <w:r>
        <w:pict>
          <v:group id="_x0000_s1256" style="position:absolute;left:0;text-align:left;margin-left:91.1pt;margin-top:-12pt;width:50.75pt;height:47.6pt;z-index:251651072;mso-position-horizontal-relative:page" coordorigin="1822,-240" coordsize="1015,952">
            <v:shape id="_x0000_s1258" style="position:absolute;left:1822;top:-240;width:1015;height:952" coordorigin="1822,-240" coordsize="1015,952" o:spt="100" adj="0,,0" path="m2245,203r-14,-70l2192,76,2134,37,2062,23r-71,14l1933,76r-39,57l1879,203r10,58l1916,311r41,39l2010,375r,121l2108,496r,-119l2163,353r44,-39l2235,263r10,-60m2573,388l2375,-17r-92,177l2284,170r1,10l2286,190r,10l2278,258r-23,52l2220,354r-46,33l2171,388r155,l2326,493r99,l2425,388r148,m2821,254r-57,-63l2666,283r-30,64l2598,408r-47,55l2498,512r-59,42l2376,589r-66,26l2241,631r-70,5l2094,629r-69,-22l1966,573r-48,-45l1881,473r-24,-63l1846,340r5,-76l1848,254r-2,-11l1844,233r-1,-11l1843,221r-2,l1841,222r-2,7l1837,236r-2,8l1822,322r1,74l1836,466r25,63l1897,585r45,48l1998,673r63,29l2101,712r229,l2357,707r71,-24l2496,651r24,-15l2561,611r60,-47l2675,512r48,-58l2764,391r33,-67l2821,254t16,-146l2826,36r-23,-67l2768,-90r-46,-51l2673,-177r-7,-5l2601,-213r-73,-20l2447,-240r-79,6l2291,-217r-75,27l2144,-153r-68,45l2014,-56,1959,4r-1,1l1960,7r1,-1l1971,1r10,-4l1992,-7r64,-57l2128,-112r78,-35l2287,-170r82,-7l2447,-170r70,22l2576,-113r49,46l2662,-11r23,65l2694,126r-6,77l2776,121r58,65l2836,121r1,-13e" fillcolor="#8bbf56" stroked="f">
              <v:stroke joinstyle="round"/>
              <v:formulas/>
              <v:path arrowok="t" o:connecttype="segments"/>
            </v:shape>
            <v:shape id="_x0000_s1257" style="position:absolute;left:1825;top:-240;width:1011;height:952" coordorigin="1825,-240" coordsize="1011,952" o:spt="100" adj="0,,0" path="m2247,201r-15,-69l2193,75,2135,36,2064,22r-71,14l1935,75r-39,57l1882,201r10,58l1919,309r41,39l2012,373r,120l2110,493r,-118l2165,351r43,-39l2237,261r10,-60m2573,386l2376,-17r-92,175l2286,171r2,14l2288,198r-8,58l2257,308r-35,43l2176,385r-3,1l2327,386r,104l2425,490r,-104l2573,386m2820,252r-56,-62l2666,281r-30,64l2598,405r-47,55l2498,509r-58,42l2377,586r-66,25l2242,627r-69,6l2096,626r-68,-22l1969,570r-49,-45l1884,471r-24,-64l1849,337r5,-75l1851,252r-2,-11l1847,231r-1,-11l1846,219r-2,l1844,220r-2,7l1840,235r-2,7l1825,320r1,74l1839,463r25,63l1899,582r46,48l2000,669r63,30l2117,712r197,l2358,703r71,-24l2497,647r23,-14l2561,608r60,-47l2675,509r48,-58l2764,388r33,-66l2820,252t16,-145l2825,35r-23,-67l2768,-91r-46,-50l2673,-178r-7,-5l2601,-214r-73,-19l2448,-240r-79,6l2292,-217r-75,27l2145,-153r-67,44l2016,-56,1961,3r-1,1l1962,6r2,-1l1974,r10,-4l1994,-8r65,-57l2130,-112r77,-35l2288,-170r82,-8l2448,-170r69,22l2577,-114r48,46l2662,-12r23,65l2694,124r-6,77l2775,120r58,65l2836,120r,-13e" fillcolor="#7dba28" stroked="f">
              <v:stroke joinstyle="round"/>
              <v:formulas/>
              <v:path arrowok="t" o:connecttype="segments"/>
            </v:shape>
            <w10:wrap anchorx="page"/>
          </v:group>
        </w:pict>
      </w:r>
      <w:r>
        <w:rPr>
          <w:rFonts w:ascii="Arial"/>
          <w:b/>
          <w:color w:val="7DBA28"/>
          <w:sz w:val="27"/>
        </w:rPr>
        <w:t>PEFC/XX-XX-XX</w:t>
      </w:r>
    </w:p>
    <w:p w:rsidR="00F54674" w:rsidRDefault="00F54674">
      <w:pPr>
        <w:pStyle w:val="a3"/>
        <w:rPr>
          <w:rFonts w:ascii="Arial"/>
          <w:b/>
          <w:sz w:val="20"/>
        </w:rPr>
      </w:pPr>
    </w:p>
    <w:p w:rsidR="00F54674" w:rsidRDefault="00F54674">
      <w:pPr>
        <w:pStyle w:val="a3"/>
        <w:spacing w:before="11"/>
        <w:rPr>
          <w:rFonts w:ascii="Arial"/>
          <w:b/>
        </w:rPr>
      </w:pPr>
    </w:p>
    <w:p w:rsidR="00F54674" w:rsidRDefault="00814808">
      <w:pPr>
        <w:pStyle w:val="a4"/>
        <w:numPr>
          <w:ilvl w:val="0"/>
          <w:numId w:val="9"/>
        </w:numPr>
        <w:tabs>
          <w:tab w:val="left" w:pos="834"/>
        </w:tabs>
        <w:spacing w:before="90" w:line="252" w:lineRule="auto"/>
        <w:ind w:right="754"/>
        <w:rPr>
          <w:sz w:val="21"/>
        </w:rPr>
      </w:pPr>
      <w:r>
        <w:rPr>
          <w:sz w:val="20"/>
        </w:rPr>
        <w:t>При этом л</w:t>
      </w:r>
      <w:r>
        <w:rPr>
          <w:sz w:val="20"/>
        </w:rPr>
        <w:t xml:space="preserve">оготип PEFC состоит из двух деревьев, окруженных </w:t>
      </w:r>
      <w:proofErr w:type="spellStart"/>
      <w:proofErr w:type="gramStart"/>
      <w:r>
        <w:rPr>
          <w:sz w:val="20"/>
        </w:rPr>
        <w:t>стрелкой,</w:t>
      </w:r>
      <w:r>
        <w:rPr>
          <w:sz w:val="20"/>
        </w:rPr>
        <w:t>аббревиатуры</w:t>
      </w:r>
      <w:proofErr w:type="spellEnd"/>
      <w:proofErr w:type="gramEnd"/>
      <w:r>
        <w:rPr>
          <w:sz w:val="20"/>
        </w:rPr>
        <w:t xml:space="preserve"> PEFC и номера лицензии на использование торговой марки, которые размещены под аббревиатурой PEFC.</w:t>
      </w:r>
      <w:r>
        <w:rPr>
          <w:sz w:val="21"/>
        </w:rPr>
        <w:t xml:space="preserve"> Минимальный размер этого формата этикетки </w:t>
      </w:r>
    </w:p>
    <w:p w:rsidR="00F54674" w:rsidRDefault="00814808">
      <w:pPr>
        <w:pStyle w:val="a3"/>
        <w:spacing w:line="315" w:lineRule="exact"/>
        <w:ind w:left="833"/>
      </w:pPr>
      <w:r>
        <w:pict>
          <v:shape id="_x0000_s1255" style="position:absolute;left:0;text-align:left;margin-left:91.1pt;margin-top:24.25pt;width:49.1pt;height:46.75pt;z-index:251652096;mso-position-horizontal-relative:page" coordorigin="1822,485" coordsize="982,935" o:spt="100" adj="0,,0" path="m2231,913r-13,-68l2180,790r-57,-38l2054,739r-68,13l1929,790r-38,55l1877,913r10,56l1913,1017r40,38l2003,1079r,117l2099,1196r,-115l2152,1058r42,-38l2222,970r9,-57m2549,1092l2357,700r-90,171l2270,884r1,12l2271,910r-8,56l2241,1016r-34,42l2163,1091r-4,1l2309,1092r,101l2405,1193r,-101l2549,1092m2788,962r-55,-61l2639,990r-34,70l2562,1125r-53,58l2448,1233r-67,41l2310,1305r-74,20l2160,1332r-75,-8l2019,1304r-58,-33l1914,1227r-35,-53l1855,1113r-9,-68l1850,971r-3,-9l1845,952r-1,-11l1842,931r1,-1l1840,930r,1l1838,938r-2,7l1835,952r-13,76l1823,1100r13,67l1860,1228r34,54l1938,1329r54,38l2053,1395r70,18l2199,1419r71,-5l2340,1400r68,-23l2474,1346r23,-14l2536,1307r58,-45l2647,1211r47,-56l2733,1094r32,-64l2788,962t16,-141l2793,751r-22,-64l2737,629r-44,-49l2645,545r-6,-5l2576,510r-71,-19l2426,485r-76,5l2276,507r-73,26l2133,568r-65,44l2008,663r-54,57l1953,721r2,2l1957,722r9,-5l1976,713r11,-3l2049,654r69,-45l2193,574r78,-22l2351,545r76,7l2494,573r58,34l2599,652r35,54l2657,768r9,70l2660,913r84,-79l2801,896r2,-62l2804,821e" fillcolor="#7dba28" stroked="f">
            <v:stroke joinstyle="round"/>
            <v:formulas/>
            <v:path arrowok="t" o:connecttype="segments"/>
            <w10:wrap anchorx="page"/>
          </v:shape>
        </w:pict>
      </w:r>
      <w:r>
        <w:t xml:space="preserve"> должен гарантировать, что аббревиатура PEFC и номер лицензии легко читаются.</w:t>
      </w:r>
    </w:p>
    <w:p w:rsidR="00F54674" w:rsidRDefault="00F54674">
      <w:pPr>
        <w:pStyle w:val="a3"/>
        <w:rPr>
          <w:sz w:val="20"/>
        </w:rPr>
      </w:pPr>
    </w:p>
    <w:p w:rsidR="00F54674" w:rsidRDefault="00814808">
      <w:pPr>
        <w:pStyle w:val="a3"/>
        <w:spacing w:before="8"/>
        <w:rPr>
          <w:sz w:val="18"/>
        </w:rPr>
      </w:pPr>
      <w:r>
        <w:pict>
          <v:group id="_x0000_s1247" style="position:absolute;margin-left:147.6pt;margin-top:13.9pt;width:50.15pt;height:11.6pt;z-index:251641856;mso-wrap-distance-left:0;mso-wrap-distance-right:0;mso-position-horizontal-relative:page" coordorigin="2952,278" coordsize="1003,232">
            <v:shape id="_x0000_s1254" type="#_x0000_t75" style="position:absolute;left:2952;top:281;width:217;height:223">
              <v:imagedata r:id="rId52" o:title=""/>
            </v:shape>
            <v:line id="_x0000_s1253" style="position:absolute" from="3226,479" to="3427,479" strokecolor="#7dba28" strokeweight="2.6pt"/>
            <v:rect id="_x0000_s1252" style="position:absolute;left:3226;top:416;width:61;height:36" fillcolor="#7dba28" stroked="f"/>
            <v:line id="_x0000_s1251" style="position:absolute" from="3226,391" to="3382,391" strokecolor="#7dba28" strokeweight="2.6pt"/>
            <v:rect id="_x0000_s1250" style="position:absolute;left:3226;top:334;width:61;height:30" fillcolor="#7dba28" stroked="f"/>
            <v:line id="_x0000_s1249" style="position:absolute" from="3226,309" to="3427,309" strokecolor="#7dba28" strokeweight="2.6pt"/>
            <v:shape id="_x0000_s1248" type="#_x0000_t75" style="position:absolute;left:3492;top:277;width:462;height:232">
              <v:imagedata r:id="rId53" o:title=""/>
            </v:shape>
            <w10:wrap type="topAndBottom" anchorx="page"/>
          </v:group>
        </w:pict>
      </w:r>
    </w:p>
    <w:p w:rsidR="00F54674" w:rsidRDefault="00814808">
      <w:pPr>
        <w:spacing w:before="40"/>
        <w:ind w:left="1931"/>
        <w:rPr>
          <w:rFonts w:ascii="Arial"/>
          <w:sz w:val="12"/>
        </w:rPr>
      </w:pPr>
      <w:r>
        <w:rPr>
          <w:rFonts w:ascii="Arial"/>
          <w:color w:val="7DBA28"/>
          <w:sz w:val="12"/>
        </w:rPr>
        <w:t>PEFC/XX-XX-XX</w:t>
      </w:r>
    </w:p>
    <w:p w:rsidR="00F54674" w:rsidRDefault="00F54674">
      <w:pPr>
        <w:pStyle w:val="a3"/>
        <w:rPr>
          <w:rFonts w:ascii="Arial"/>
          <w:sz w:val="20"/>
        </w:rPr>
      </w:pPr>
    </w:p>
    <w:p w:rsidR="00F54674" w:rsidRDefault="00F54674">
      <w:pPr>
        <w:pStyle w:val="a3"/>
        <w:rPr>
          <w:rFonts w:ascii="Arial"/>
          <w:sz w:val="20"/>
        </w:rPr>
      </w:pPr>
    </w:p>
    <w:p w:rsidR="00F54674" w:rsidRDefault="00F54674">
      <w:pPr>
        <w:pStyle w:val="a3"/>
        <w:spacing w:before="1"/>
        <w:rPr>
          <w:rFonts w:ascii="Arial"/>
          <w:sz w:val="20"/>
        </w:rPr>
      </w:pPr>
    </w:p>
    <w:p w:rsidR="00F54674" w:rsidRDefault="00814808">
      <w:pPr>
        <w:pStyle w:val="3"/>
        <w:numPr>
          <w:ilvl w:val="1"/>
          <w:numId w:val="8"/>
        </w:numPr>
        <w:tabs>
          <w:tab w:val="left" w:pos="833"/>
          <w:tab w:val="left" w:pos="834"/>
        </w:tabs>
        <w:spacing w:before="72"/>
      </w:pPr>
      <w:r>
        <w:rPr>
          <w:color w:val="4A4A49"/>
        </w:rPr>
        <w:t>Изменени</w:t>
      </w:r>
      <w:r>
        <w:rPr>
          <w:color w:val="4A4A49"/>
        </w:rPr>
        <w:t>я</w:t>
      </w:r>
    </w:p>
    <w:p w:rsidR="00F54674" w:rsidRDefault="00814808">
      <w:pPr>
        <w:pStyle w:val="a4"/>
        <w:numPr>
          <w:ilvl w:val="2"/>
          <w:numId w:val="8"/>
        </w:numPr>
        <w:tabs>
          <w:tab w:val="left" w:pos="833"/>
          <w:tab w:val="left" w:pos="834"/>
        </w:tabs>
        <w:spacing w:before="147"/>
        <w:rPr>
          <w:sz w:val="21"/>
        </w:rPr>
      </w:pPr>
      <w:r>
        <w:rPr>
          <w:sz w:val="21"/>
        </w:rPr>
        <w:t>Этикетки PEFC, полученные из генератора этикеток PEFC, не подлежат изменению или воссозданию.</w:t>
      </w:r>
    </w:p>
    <w:p w:rsidR="00F54674" w:rsidRDefault="00814808">
      <w:pPr>
        <w:pStyle w:val="a4"/>
        <w:numPr>
          <w:ilvl w:val="2"/>
          <w:numId w:val="8"/>
        </w:numPr>
        <w:tabs>
          <w:tab w:val="left" w:pos="833"/>
          <w:tab w:val="left" w:pos="834"/>
        </w:tabs>
        <w:spacing w:before="141" w:line="206" w:lineRule="auto"/>
        <w:ind w:right="594"/>
        <w:rPr>
          <w:sz w:val="21"/>
        </w:rPr>
      </w:pPr>
      <w:r>
        <w:rPr>
          <w:sz w:val="21"/>
        </w:rPr>
        <w:t>Использование этикетки PEFC в нестандартных цветах или любые другие изменения требует получения предварительного одобрения от Совета PEFC.</w:t>
      </w:r>
    </w:p>
    <w:p w:rsidR="00F54674" w:rsidRDefault="00814808">
      <w:pPr>
        <w:pStyle w:val="a3"/>
        <w:spacing w:before="150" w:line="206" w:lineRule="auto"/>
        <w:ind w:left="113" w:right="1120"/>
      </w:pPr>
      <w:r>
        <w:rPr>
          <w:rFonts w:ascii="Cambria" w:hAnsi="Cambria"/>
          <w:i/>
          <w:color w:val="004D8F"/>
        </w:rPr>
        <w:t xml:space="preserve">Примечание: </w:t>
      </w:r>
      <w:r>
        <w:t>Чтобы получить одобрение Совета PEFC, организации могут обратиться в уполномоченный орган PEFC, выдавший им лицензию.</w:t>
      </w:r>
    </w:p>
    <w:p w:rsidR="00F54674" w:rsidRDefault="00F54674">
      <w:pPr>
        <w:spacing w:line="206" w:lineRule="auto"/>
        <w:sectPr w:rsidR="00F54674">
          <w:pgSz w:w="11910" w:h="16840"/>
          <w:pgMar w:top="1560" w:right="720" w:bottom="740" w:left="1020" w:header="0" w:footer="556" w:gutter="0"/>
          <w:cols w:space="720"/>
        </w:sectPr>
      </w:pPr>
    </w:p>
    <w:p w:rsidR="00F54674" w:rsidRDefault="00814808">
      <w:pPr>
        <w:pStyle w:val="1"/>
      </w:pPr>
      <w:bookmarkStart w:id="12" w:name="_bookmark11"/>
      <w:bookmarkEnd w:id="12"/>
      <w:r>
        <w:rPr>
          <w:color w:val="004D8F"/>
        </w:rPr>
        <w:lastRenderedPageBreak/>
        <w:t>Приложение 1 (нормативное):</w:t>
      </w:r>
    </w:p>
    <w:p w:rsidR="00F54674" w:rsidRDefault="00814808">
      <w:pPr>
        <w:spacing w:line="569" w:lineRule="exact"/>
        <w:ind w:left="113"/>
        <w:rPr>
          <w:rFonts w:ascii="Arial Unicode MS"/>
          <w:sz w:val="36"/>
        </w:rPr>
      </w:pPr>
      <w:r>
        <w:rPr>
          <w:rFonts w:ascii="Arial Unicode MS"/>
          <w:color w:val="004D8F"/>
          <w:sz w:val="36"/>
        </w:rPr>
        <w:t>Дополнительные</w:t>
      </w:r>
      <w:r>
        <w:rPr>
          <w:rFonts w:ascii="Arial Unicode MS"/>
          <w:color w:val="004D8F"/>
          <w:sz w:val="36"/>
        </w:rPr>
        <w:t xml:space="preserve"> </w:t>
      </w:r>
      <w:r>
        <w:rPr>
          <w:rFonts w:ascii="Arial Unicode MS"/>
          <w:color w:val="004D8F"/>
          <w:sz w:val="36"/>
        </w:rPr>
        <w:t>сообщения</w:t>
      </w:r>
      <w:r>
        <w:rPr>
          <w:rFonts w:ascii="Arial Unicode MS"/>
          <w:color w:val="004D8F"/>
          <w:sz w:val="36"/>
        </w:rPr>
        <w:t xml:space="preserve">, </w:t>
      </w:r>
      <w:r>
        <w:rPr>
          <w:rFonts w:ascii="Arial Unicode MS"/>
          <w:color w:val="004D8F"/>
          <w:sz w:val="36"/>
        </w:rPr>
        <w:t>которые</w:t>
      </w:r>
      <w:r>
        <w:rPr>
          <w:rFonts w:ascii="Arial Unicode MS"/>
          <w:color w:val="004D8F"/>
          <w:sz w:val="36"/>
        </w:rPr>
        <w:t xml:space="preserve"> </w:t>
      </w:r>
      <w:r>
        <w:rPr>
          <w:rFonts w:ascii="Arial Unicode MS"/>
          <w:color w:val="004D8F"/>
          <w:sz w:val="36"/>
        </w:rPr>
        <w:t>могут</w:t>
      </w:r>
      <w:r>
        <w:rPr>
          <w:rFonts w:ascii="Arial Unicode MS"/>
          <w:color w:val="004D8F"/>
          <w:sz w:val="36"/>
        </w:rPr>
        <w:t xml:space="preserve"> </w:t>
      </w:r>
      <w:r>
        <w:rPr>
          <w:rFonts w:ascii="Arial Unicode MS"/>
          <w:color w:val="004D8F"/>
          <w:sz w:val="36"/>
        </w:rPr>
        <w:t>быть</w:t>
      </w:r>
      <w:r>
        <w:rPr>
          <w:rFonts w:ascii="Arial Unicode MS"/>
          <w:color w:val="004D8F"/>
          <w:sz w:val="36"/>
        </w:rPr>
        <w:t xml:space="preserve"> </w:t>
      </w:r>
      <w:r>
        <w:rPr>
          <w:rFonts w:ascii="Arial Unicode MS"/>
          <w:color w:val="004D8F"/>
          <w:sz w:val="36"/>
        </w:rPr>
        <w:t>размещены</w:t>
      </w:r>
      <w:r>
        <w:rPr>
          <w:rFonts w:ascii="Arial Unicode MS"/>
          <w:color w:val="004D8F"/>
          <w:sz w:val="36"/>
        </w:rPr>
        <w:t xml:space="preserve"> </w:t>
      </w:r>
      <w:r>
        <w:rPr>
          <w:rFonts w:ascii="Arial Unicode MS"/>
          <w:color w:val="004D8F"/>
          <w:sz w:val="36"/>
        </w:rPr>
        <w:t>на</w:t>
      </w:r>
      <w:r>
        <w:rPr>
          <w:rFonts w:ascii="Arial Unicode MS"/>
          <w:color w:val="004D8F"/>
          <w:sz w:val="36"/>
        </w:rPr>
        <w:t xml:space="preserve"> </w:t>
      </w:r>
      <w:proofErr w:type="spellStart"/>
      <w:r>
        <w:rPr>
          <w:rFonts w:ascii="Arial Unicode MS"/>
          <w:color w:val="004D8F"/>
          <w:sz w:val="36"/>
        </w:rPr>
        <w:t>промоэтикетках</w:t>
      </w:r>
      <w:proofErr w:type="spellEnd"/>
    </w:p>
    <w:p w:rsidR="00F54674" w:rsidRDefault="00814808">
      <w:pPr>
        <w:spacing w:before="130"/>
        <w:ind w:left="113"/>
        <w:rPr>
          <w:rFonts w:ascii="Cambria"/>
          <w:i/>
          <w:sz w:val="21"/>
        </w:rPr>
      </w:pPr>
      <w:r>
        <w:rPr>
          <w:rFonts w:ascii="Cambria"/>
          <w:i/>
          <w:color w:val="3C3C3B"/>
          <w:sz w:val="21"/>
        </w:rPr>
        <w:t>Таблица</w:t>
      </w:r>
      <w:r>
        <w:rPr>
          <w:rFonts w:ascii="Cambria"/>
          <w:i/>
          <w:color w:val="3C3C3B"/>
          <w:sz w:val="21"/>
        </w:rPr>
        <w:t xml:space="preserve"> 4: </w:t>
      </w:r>
      <w:r>
        <w:rPr>
          <w:rFonts w:ascii="Cambria"/>
          <w:i/>
          <w:color w:val="3C3C3B"/>
          <w:sz w:val="21"/>
        </w:rPr>
        <w:t>Дополнительные</w:t>
      </w:r>
      <w:r>
        <w:rPr>
          <w:rFonts w:ascii="Cambria"/>
          <w:i/>
          <w:color w:val="3C3C3B"/>
          <w:sz w:val="21"/>
        </w:rPr>
        <w:t xml:space="preserve"> </w:t>
      </w:r>
      <w:r>
        <w:rPr>
          <w:rFonts w:ascii="Cambria"/>
          <w:i/>
          <w:color w:val="3C3C3B"/>
          <w:sz w:val="21"/>
        </w:rPr>
        <w:t>сообщения</w:t>
      </w:r>
      <w:r>
        <w:rPr>
          <w:rFonts w:ascii="Cambria"/>
          <w:i/>
          <w:color w:val="3C3C3B"/>
          <w:sz w:val="21"/>
        </w:rPr>
        <w:t xml:space="preserve">, </w:t>
      </w:r>
      <w:r>
        <w:rPr>
          <w:rFonts w:ascii="Cambria"/>
          <w:i/>
          <w:color w:val="3C3C3B"/>
          <w:sz w:val="21"/>
        </w:rPr>
        <w:t>которые</w:t>
      </w:r>
      <w:r>
        <w:rPr>
          <w:rFonts w:ascii="Cambria"/>
          <w:i/>
          <w:color w:val="3C3C3B"/>
          <w:sz w:val="21"/>
        </w:rPr>
        <w:t xml:space="preserve"> </w:t>
      </w:r>
      <w:r>
        <w:rPr>
          <w:rFonts w:ascii="Cambria"/>
          <w:i/>
          <w:color w:val="3C3C3B"/>
          <w:sz w:val="21"/>
        </w:rPr>
        <w:t>могут</w:t>
      </w:r>
      <w:r>
        <w:rPr>
          <w:rFonts w:ascii="Cambria"/>
          <w:i/>
          <w:color w:val="3C3C3B"/>
          <w:sz w:val="21"/>
        </w:rPr>
        <w:t xml:space="preserve"> </w:t>
      </w:r>
      <w:r>
        <w:rPr>
          <w:rFonts w:ascii="Cambria"/>
          <w:i/>
          <w:color w:val="3C3C3B"/>
          <w:sz w:val="21"/>
        </w:rPr>
        <w:t>быть</w:t>
      </w:r>
      <w:r>
        <w:rPr>
          <w:rFonts w:ascii="Cambria"/>
          <w:i/>
          <w:color w:val="3C3C3B"/>
          <w:sz w:val="21"/>
        </w:rPr>
        <w:t xml:space="preserve"> </w:t>
      </w:r>
      <w:r>
        <w:rPr>
          <w:rFonts w:ascii="Cambria"/>
          <w:i/>
          <w:color w:val="3C3C3B"/>
          <w:sz w:val="21"/>
        </w:rPr>
        <w:t>размещены</w:t>
      </w:r>
      <w:r>
        <w:rPr>
          <w:rFonts w:ascii="Cambria"/>
          <w:i/>
          <w:color w:val="3C3C3B"/>
          <w:sz w:val="21"/>
        </w:rPr>
        <w:t xml:space="preserve"> </w:t>
      </w:r>
      <w:r>
        <w:rPr>
          <w:rFonts w:ascii="Cambria"/>
          <w:i/>
          <w:color w:val="3C3C3B"/>
          <w:sz w:val="21"/>
        </w:rPr>
        <w:t>на</w:t>
      </w:r>
      <w:r>
        <w:rPr>
          <w:rFonts w:ascii="Cambria"/>
          <w:i/>
          <w:color w:val="3C3C3B"/>
          <w:sz w:val="21"/>
        </w:rPr>
        <w:t xml:space="preserve"> </w:t>
      </w:r>
      <w:proofErr w:type="spellStart"/>
      <w:r>
        <w:rPr>
          <w:rFonts w:ascii="Cambria"/>
          <w:i/>
          <w:color w:val="3C3C3B"/>
          <w:sz w:val="21"/>
        </w:rPr>
        <w:t>промоэтикетках</w:t>
      </w:r>
      <w:proofErr w:type="spellEnd"/>
    </w:p>
    <w:p w:rsidR="00F54674" w:rsidRDefault="00F54674">
      <w:pPr>
        <w:pStyle w:val="a3"/>
        <w:spacing w:before="4"/>
        <w:rPr>
          <w:rFonts w:ascii="Cambria"/>
          <w:i/>
          <w:sz w:val="17"/>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2"/>
        <w:gridCol w:w="7096"/>
      </w:tblGrid>
      <w:tr w:rsidR="00F54674">
        <w:trPr>
          <w:trHeight w:val="502"/>
        </w:trPr>
        <w:tc>
          <w:tcPr>
            <w:tcW w:w="2532" w:type="dxa"/>
            <w:tcBorders>
              <w:bottom w:val="single" w:sz="4" w:space="0" w:color="3C3C3B"/>
            </w:tcBorders>
            <w:shd w:val="clear" w:color="auto" w:fill="80BA27"/>
          </w:tcPr>
          <w:p w:rsidR="00F54674" w:rsidRDefault="00814808">
            <w:pPr>
              <w:pStyle w:val="TableParagraph"/>
              <w:spacing w:before="48"/>
              <w:rPr>
                <w:rFonts w:ascii="Arial Unicode MS"/>
                <w:sz w:val="21"/>
              </w:rPr>
            </w:pPr>
            <w:r>
              <w:rPr>
                <w:rFonts w:ascii="Arial Unicode MS"/>
                <w:color w:val="FFFFFF"/>
                <w:sz w:val="21"/>
              </w:rPr>
              <w:t>Группа</w:t>
            </w:r>
            <w:r>
              <w:rPr>
                <w:rFonts w:ascii="Arial Unicode MS"/>
                <w:color w:val="FFFFFF"/>
                <w:sz w:val="21"/>
              </w:rPr>
              <w:t xml:space="preserve"> </w:t>
            </w:r>
            <w:r>
              <w:rPr>
                <w:rFonts w:ascii="Arial Unicode MS"/>
                <w:color w:val="FFFFFF"/>
                <w:sz w:val="21"/>
              </w:rPr>
              <w:t>пользователей</w:t>
            </w:r>
            <w:r>
              <w:rPr>
                <w:rFonts w:ascii="Arial Unicode MS"/>
                <w:color w:val="FFFFFF"/>
                <w:sz w:val="21"/>
              </w:rPr>
              <w:t xml:space="preserve"> </w:t>
            </w:r>
            <w:r>
              <w:rPr>
                <w:rFonts w:ascii="Arial Unicode MS"/>
                <w:color w:val="FFFFFF"/>
                <w:sz w:val="21"/>
              </w:rPr>
              <w:t>торговых</w:t>
            </w:r>
            <w:r>
              <w:rPr>
                <w:rFonts w:ascii="Arial Unicode MS"/>
                <w:color w:val="FFFFFF"/>
                <w:sz w:val="21"/>
              </w:rPr>
              <w:t xml:space="preserve"> </w:t>
            </w:r>
            <w:r>
              <w:rPr>
                <w:rFonts w:ascii="Arial Unicode MS"/>
                <w:color w:val="FFFFFF"/>
                <w:sz w:val="21"/>
              </w:rPr>
              <w:t>марок</w:t>
            </w:r>
          </w:p>
        </w:tc>
        <w:tc>
          <w:tcPr>
            <w:tcW w:w="7096" w:type="dxa"/>
            <w:tcBorders>
              <w:bottom w:val="single" w:sz="4" w:space="0" w:color="3C3C3B"/>
            </w:tcBorders>
            <w:shd w:val="clear" w:color="auto" w:fill="80BA27"/>
          </w:tcPr>
          <w:p w:rsidR="00F54674" w:rsidRDefault="00814808">
            <w:pPr>
              <w:pStyle w:val="TableParagraph"/>
              <w:spacing w:before="48"/>
              <w:rPr>
                <w:rFonts w:ascii="Arial Unicode MS"/>
                <w:sz w:val="21"/>
              </w:rPr>
            </w:pPr>
            <w:r>
              <w:rPr>
                <w:rFonts w:ascii="Arial Unicode MS"/>
                <w:color w:val="FFFFFF"/>
                <w:sz w:val="21"/>
              </w:rPr>
              <w:t>Сообщение</w:t>
            </w:r>
          </w:p>
        </w:tc>
      </w:tr>
      <w:tr w:rsidR="00F54674">
        <w:trPr>
          <w:trHeight w:val="1576"/>
        </w:trPr>
        <w:tc>
          <w:tcPr>
            <w:tcW w:w="2532" w:type="dxa"/>
            <w:tcBorders>
              <w:top w:val="single" w:sz="4" w:space="0" w:color="3C3C3B"/>
              <w:bottom w:val="single" w:sz="4" w:space="0" w:color="3C3C3B"/>
            </w:tcBorders>
          </w:tcPr>
          <w:p w:rsidR="00F54674" w:rsidRDefault="00814808">
            <w:pPr>
              <w:pStyle w:val="TableParagraph"/>
              <w:spacing w:line="367" w:lineRule="exact"/>
              <w:rPr>
                <w:rFonts w:ascii="Arial Unicode MS"/>
                <w:sz w:val="20"/>
              </w:rPr>
            </w:pPr>
            <w:r>
              <w:rPr>
                <w:rFonts w:ascii="Arial Unicode MS"/>
                <w:color w:val="004D8F"/>
                <w:sz w:val="20"/>
              </w:rPr>
              <w:t>Группа</w:t>
            </w:r>
            <w:r>
              <w:rPr>
                <w:rFonts w:ascii="Arial Unicode MS"/>
                <w:color w:val="004D8F"/>
                <w:sz w:val="20"/>
              </w:rPr>
              <w:t xml:space="preserve"> </w:t>
            </w:r>
            <w:r>
              <w:rPr>
                <w:rFonts w:ascii="Arial Unicode MS"/>
                <w:color w:val="004D8F"/>
                <w:sz w:val="20"/>
              </w:rPr>
              <w:t>В</w:t>
            </w:r>
          </w:p>
        </w:tc>
        <w:tc>
          <w:tcPr>
            <w:tcW w:w="7096" w:type="dxa"/>
            <w:tcBorders>
              <w:top w:val="single" w:sz="4" w:space="0" w:color="3C3C3B"/>
              <w:bottom w:val="single" w:sz="4" w:space="0" w:color="3C3C3B"/>
            </w:tcBorders>
          </w:tcPr>
          <w:p w:rsidR="00F54674" w:rsidRDefault="00814808">
            <w:pPr>
              <w:pStyle w:val="TableParagraph"/>
              <w:numPr>
                <w:ilvl w:val="0"/>
                <w:numId w:val="7"/>
              </w:numPr>
              <w:tabs>
                <w:tab w:val="left" w:pos="284"/>
              </w:tabs>
              <w:spacing w:before="68"/>
              <w:rPr>
                <w:sz w:val="20"/>
              </w:rPr>
            </w:pPr>
            <w:r>
              <w:rPr>
                <w:sz w:val="20"/>
              </w:rPr>
              <w:t>Продвигаем устойчивое лесоуправление</w:t>
            </w:r>
          </w:p>
          <w:p w:rsidR="00F54674" w:rsidRDefault="00814808">
            <w:pPr>
              <w:pStyle w:val="TableParagraph"/>
              <w:numPr>
                <w:ilvl w:val="0"/>
                <w:numId w:val="7"/>
              </w:numPr>
              <w:tabs>
                <w:tab w:val="left" w:pos="284"/>
              </w:tabs>
              <w:spacing w:before="72"/>
              <w:rPr>
                <w:sz w:val="20"/>
              </w:rPr>
            </w:pPr>
            <w:r>
              <w:rPr>
                <w:sz w:val="20"/>
              </w:rPr>
              <w:t>[Название компании] имеет PEFC сертификат по устойчивому лесоуправлению</w:t>
            </w:r>
          </w:p>
          <w:p w:rsidR="00F54674" w:rsidRDefault="00814808">
            <w:pPr>
              <w:pStyle w:val="TableParagraph"/>
              <w:numPr>
                <w:ilvl w:val="0"/>
                <w:numId w:val="7"/>
              </w:numPr>
              <w:tabs>
                <w:tab w:val="left" w:pos="284"/>
              </w:tabs>
              <w:spacing w:before="73" w:line="254" w:lineRule="auto"/>
              <w:ind w:right="902"/>
              <w:rPr>
                <w:sz w:val="20"/>
              </w:rPr>
            </w:pPr>
            <w:r>
              <w:rPr>
                <w:sz w:val="20"/>
              </w:rPr>
              <w:t>[Название компании] управляет этим лесом в соответствии с требованиями PEFC сертификации</w:t>
            </w:r>
          </w:p>
          <w:p w:rsidR="00F54674" w:rsidRDefault="00814808">
            <w:pPr>
              <w:pStyle w:val="TableParagraph"/>
              <w:numPr>
                <w:ilvl w:val="0"/>
                <w:numId w:val="7"/>
              </w:numPr>
              <w:tabs>
                <w:tab w:val="left" w:pos="284"/>
              </w:tabs>
              <w:spacing w:before="59"/>
              <w:rPr>
                <w:sz w:val="20"/>
              </w:rPr>
            </w:pPr>
            <w:r>
              <w:rPr>
                <w:sz w:val="20"/>
              </w:rPr>
              <w:t>Наше лесоуправление сертифицировано по системе PEFC</w:t>
            </w:r>
          </w:p>
        </w:tc>
      </w:tr>
      <w:tr w:rsidR="00F54674">
        <w:trPr>
          <w:trHeight w:val="3250"/>
        </w:trPr>
        <w:tc>
          <w:tcPr>
            <w:tcW w:w="2532" w:type="dxa"/>
            <w:tcBorders>
              <w:top w:val="single" w:sz="4" w:space="0" w:color="3C3C3B"/>
              <w:bottom w:val="single" w:sz="4" w:space="0" w:color="3C3C3B"/>
            </w:tcBorders>
          </w:tcPr>
          <w:p w:rsidR="00F54674" w:rsidRDefault="00814808">
            <w:pPr>
              <w:pStyle w:val="TableParagraph"/>
              <w:spacing w:line="367" w:lineRule="exact"/>
              <w:rPr>
                <w:rFonts w:ascii="Arial Unicode MS"/>
                <w:sz w:val="20"/>
              </w:rPr>
            </w:pPr>
            <w:r>
              <w:rPr>
                <w:rFonts w:ascii="Arial Unicode MS"/>
                <w:color w:val="004D8F"/>
                <w:sz w:val="20"/>
              </w:rPr>
              <w:t>Группа</w:t>
            </w:r>
            <w:r>
              <w:rPr>
                <w:rFonts w:ascii="Arial Unicode MS"/>
                <w:color w:val="004D8F"/>
                <w:sz w:val="20"/>
              </w:rPr>
              <w:t xml:space="preserve"> </w:t>
            </w:r>
            <w:r>
              <w:rPr>
                <w:rFonts w:ascii="Arial Unicode MS"/>
                <w:color w:val="004D8F"/>
                <w:sz w:val="20"/>
              </w:rPr>
              <w:t>С</w:t>
            </w:r>
          </w:p>
        </w:tc>
        <w:tc>
          <w:tcPr>
            <w:tcW w:w="7096" w:type="dxa"/>
            <w:tcBorders>
              <w:top w:val="single" w:sz="4" w:space="0" w:color="3C3C3B"/>
              <w:bottom w:val="single" w:sz="4" w:space="0" w:color="3C3C3B"/>
            </w:tcBorders>
          </w:tcPr>
          <w:p w:rsidR="00F54674" w:rsidRDefault="00814808">
            <w:pPr>
              <w:pStyle w:val="TableParagraph"/>
              <w:numPr>
                <w:ilvl w:val="0"/>
                <w:numId w:val="6"/>
              </w:numPr>
              <w:tabs>
                <w:tab w:val="left" w:pos="284"/>
              </w:tabs>
              <w:spacing w:before="67"/>
              <w:rPr>
                <w:sz w:val="20"/>
              </w:rPr>
            </w:pPr>
            <w:r>
              <w:rPr>
                <w:sz w:val="20"/>
              </w:rPr>
              <w:t>Продвигаем устойчивое лесоуправление</w:t>
            </w:r>
          </w:p>
          <w:p w:rsidR="00F54674" w:rsidRDefault="00814808">
            <w:pPr>
              <w:pStyle w:val="TableParagraph"/>
              <w:numPr>
                <w:ilvl w:val="0"/>
                <w:numId w:val="6"/>
              </w:numPr>
              <w:tabs>
                <w:tab w:val="left" w:pos="284"/>
              </w:tabs>
              <w:spacing w:before="73"/>
              <w:rPr>
                <w:sz w:val="20"/>
              </w:rPr>
            </w:pPr>
            <w:r>
              <w:rPr>
                <w:sz w:val="20"/>
              </w:rPr>
              <w:t>[Название компании] имеет PEFC сертифицированную цепочку поставок</w:t>
            </w:r>
          </w:p>
          <w:p w:rsidR="00F54674" w:rsidRDefault="00814808">
            <w:pPr>
              <w:pStyle w:val="TableParagraph"/>
              <w:numPr>
                <w:ilvl w:val="0"/>
                <w:numId w:val="6"/>
              </w:numPr>
              <w:tabs>
                <w:tab w:val="left" w:pos="284"/>
              </w:tabs>
              <w:spacing w:before="72"/>
              <w:rPr>
                <w:sz w:val="20"/>
              </w:rPr>
            </w:pPr>
            <w:r>
              <w:rPr>
                <w:sz w:val="20"/>
              </w:rPr>
              <w:t>[Название компании] предлагает PEFC сертифицированную продукцию</w:t>
            </w:r>
          </w:p>
          <w:p w:rsidR="00F54674" w:rsidRDefault="00814808">
            <w:pPr>
              <w:pStyle w:val="TableParagraph"/>
              <w:numPr>
                <w:ilvl w:val="0"/>
                <w:numId w:val="6"/>
              </w:numPr>
              <w:tabs>
                <w:tab w:val="left" w:pos="284"/>
              </w:tabs>
              <w:spacing w:before="73" w:line="254" w:lineRule="auto"/>
              <w:ind w:right="267"/>
              <w:rPr>
                <w:sz w:val="20"/>
              </w:rPr>
            </w:pPr>
            <w:r>
              <w:rPr>
                <w:sz w:val="20"/>
              </w:rPr>
              <w:t>Поставляя PEFC, [мы/название компании] поддерживаем устойчиво управляемые леса во всем мире</w:t>
            </w:r>
          </w:p>
          <w:p w:rsidR="00F54674" w:rsidRDefault="00814808">
            <w:pPr>
              <w:pStyle w:val="TableParagraph"/>
              <w:numPr>
                <w:ilvl w:val="0"/>
                <w:numId w:val="6"/>
              </w:numPr>
              <w:tabs>
                <w:tab w:val="left" w:pos="284"/>
              </w:tabs>
              <w:spacing w:before="59" w:line="254" w:lineRule="auto"/>
              <w:ind w:right="886"/>
              <w:rPr>
                <w:sz w:val="20"/>
              </w:rPr>
            </w:pPr>
            <w:r>
              <w:rPr>
                <w:sz w:val="20"/>
              </w:rPr>
              <w:t>Поставляя [древесину/бумагу/упаковку PEFC], [мы/название компании] поддерживаем устойчиво управляемы</w:t>
            </w:r>
            <w:r>
              <w:rPr>
                <w:sz w:val="20"/>
              </w:rPr>
              <w:t>е леса во всем</w:t>
            </w:r>
          </w:p>
          <w:p w:rsidR="00F54674" w:rsidRDefault="00814808">
            <w:pPr>
              <w:pStyle w:val="TableParagraph"/>
              <w:numPr>
                <w:ilvl w:val="0"/>
                <w:numId w:val="6"/>
              </w:numPr>
              <w:tabs>
                <w:tab w:val="left" w:pos="284"/>
              </w:tabs>
              <w:spacing w:before="59" w:line="254" w:lineRule="auto"/>
              <w:ind w:right="479"/>
              <w:jc w:val="both"/>
              <w:rPr>
                <w:sz w:val="20"/>
              </w:rPr>
            </w:pPr>
            <w:r>
              <w:rPr>
                <w:sz w:val="20"/>
              </w:rPr>
              <w:t>Логотип PEFC на нашей продукции гарантирует, что наша [древесина/бумага/упаковка] поступает из устойчиво управляемых лесов, вторичных и контролируемых источников. Каждая покупка продукта с маркировкой PEFC имеет значение для лесов и лесных с</w:t>
            </w:r>
            <w:r>
              <w:rPr>
                <w:sz w:val="20"/>
              </w:rPr>
              <w:t>ообществ по всему миру.</w:t>
            </w:r>
          </w:p>
        </w:tc>
      </w:tr>
      <w:tr w:rsidR="00F54674">
        <w:trPr>
          <w:trHeight w:val="1576"/>
        </w:trPr>
        <w:tc>
          <w:tcPr>
            <w:tcW w:w="2532" w:type="dxa"/>
            <w:tcBorders>
              <w:top w:val="single" w:sz="4" w:space="0" w:color="3C3C3B"/>
              <w:bottom w:val="single" w:sz="4" w:space="0" w:color="3C3C3B"/>
            </w:tcBorders>
          </w:tcPr>
          <w:p w:rsidR="00F54674" w:rsidRDefault="00814808">
            <w:pPr>
              <w:pStyle w:val="TableParagraph"/>
              <w:spacing w:line="347" w:lineRule="exact"/>
              <w:rPr>
                <w:rFonts w:ascii="Arial Unicode MS"/>
                <w:sz w:val="20"/>
              </w:rPr>
            </w:pPr>
            <w:r>
              <w:rPr>
                <w:rFonts w:ascii="Arial Unicode MS"/>
                <w:color w:val="004D8F"/>
                <w:sz w:val="20"/>
              </w:rPr>
              <w:t>Группа</w:t>
            </w:r>
            <w:r>
              <w:rPr>
                <w:rFonts w:ascii="Arial Unicode MS"/>
                <w:color w:val="004D8F"/>
                <w:sz w:val="20"/>
              </w:rPr>
              <w:t xml:space="preserve"> D:</w:t>
            </w:r>
          </w:p>
          <w:p w:rsidR="00F54674" w:rsidRDefault="00814808">
            <w:pPr>
              <w:pStyle w:val="TableParagraph"/>
              <w:spacing w:line="225" w:lineRule="exact"/>
              <w:rPr>
                <w:sz w:val="20"/>
              </w:rPr>
            </w:pPr>
            <w:r>
              <w:rPr>
                <w:sz w:val="20"/>
              </w:rPr>
              <w:t>Органы по сертификации</w:t>
            </w:r>
          </w:p>
        </w:tc>
        <w:tc>
          <w:tcPr>
            <w:tcW w:w="7096" w:type="dxa"/>
            <w:tcBorders>
              <w:top w:val="single" w:sz="4" w:space="0" w:color="3C3C3B"/>
              <w:bottom w:val="single" w:sz="4" w:space="0" w:color="3C3C3B"/>
            </w:tcBorders>
          </w:tcPr>
          <w:p w:rsidR="00F54674" w:rsidRDefault="00814808">
            <w:pPr>
              <w:pStyle w:val="TableParagraph"/>
              <w:numPr>
                <w:ilvl w:val="0"/>
                <w:numId w:val="5"/>
              </w:numPr>
              <w:tabs>
                <w:tab w:val="left" w:pos="284"/>
              </w:tabs>
              <w:spacing w:before="67"/>
              <w:rPr>
                <w:sz w:val="20"/>
              </w:rPr>
            </w:pPr>
            <w:r>
              <w:rPr>
                <w:sz w:val="20"/>
              </w:rPr>
              <w:t>Продвигаем устойчивое лесоуправление</w:t>
            </w:r>
          </w:p>
          <w:p w:rsidR="00F54674" w:rsidRDefault="00814808">
            <w:pPr>
              <w:pStyle w:val="TableParagraph"/>
              <w:numPr>
                <w:ilvl w:val="0"/>
                <w:numId w:val="5"/>
              </w:numPr>
              <w:tabs>
                <w:tab w:val="left" w:pos="284"/>
              </w:tabs>
              <w:spacing w:before="72"/>
              <w:rPr>
                <w:sz w:val="20"/>
              </w:rPr>
            </w:pPr>
            <w:r>
              <w:rPr>
                <w:sz w:val="20"/>
              </w:rPr>
              <w:t>[Орган по сертификации] аккредитован для сертификации лесоуправления по системе PEFC</w:t>
            </w:r>
          </w:p>
          <w:p w:rsidR="00F54674" w:rsidRDefault="00814808">
            <w:pPr>
              <w:pStyle w:val="TableParagraph"/>
              <w:numPr>
                <w:ilvl w:val="0"/>
                <w:numId w:val="5"/>
              </w:numPr>
              <w:tabs>
                <w:tab w:val="left" w:pos="284"/>
              </w:tabs>
              <w:spacing w:before="73"/>
              <w:rPr>
                <w:sz w:val="20"/>
              </w:rPr>
            </w:pPr>
            <w:r>
              <w:rPr>
                <w:sz w:val="20"/>
              </w:rPr>
              <w:t>[Орган по сертификации] аккредитован для сертификации цепочки поставок по системе PEFC</w:t>
            </w:r>
          </w:p>
          <w:p w:rsidR="00F54674" w:rsidRDefault="00814808">
            <w:pPr>
              <w:pStyle w:val="TableParagraph"/>
              <w:numPr>
                <w:ilvl w:val="0"/>
                <w:numId w:val="5"/>
              </w:numPr>
              <w:tabs>
                <w:tab w:val="left" w:pos="284"/>
              </w:tabs>
              <w:spacing w:before="72" w:line="254" w:lineRule="auto"/>
              <w:ind w:right="387"/>
              <w:rPr>
                <w:sz w:val="20"/>
              </w:rPr>
            </w:pPr>
            <w:r>
              <w:rPr>
                <w:sz w:val="20"/>
              </w:rPr>
              <w:t>[Орган по сертификации] аккредитован для сертификации лесоуправления и цепочки поставок по системе PEFC.</w:t>
            </w:r>
          </w:p>
        </w:tc>
      </w:tr>
      <w:tr w:rsidR="00F54674">
        <w:trPr>
          <w:trHeight w:val="1576"/>
        </w:trPr>
        <w:tc>
          <w:tcPr>
            <w:tcW w:w="2532" w:type="dxa"/>
            <w:tcBorders>
              <w:top w:val="single" w:sz="4" w:space="0" w:color="3C3C3B"/>
              <w:bottom w:val="single" w:sz="4" w:space="0" w:color="3C3C3B"/>
            </w:tcBorders>
          </w:tcPr>
          <w:p w:rsidR="00F54674" w:rsidRDefault="00814808">
            <w:pPr>
              <w:pStyle w:val="TableParagraph"/>
              <w:spacing w:line="346" w:lineRule="exact"/>
              <w:rPr>
                <w:rFonts w:ascii="Arial Unicode MS"/>
                <w:sz w:val="20"/>
              </w:rPr>
            </w:pPr>
            <w:r>
              <w:rPr>
                <w:rFonts w:ascii="Arial Unicode MS"/>
                <w:color w:val="004D8F"/>
                <w:sz w:val="20"/>
              </w:rPr>
              <w:t>Группа</w:t>
            </w:r>
            <w:r>
              <w:rPr>
                <w:rFonts w:ascii="Arial Unicode MS"/>
                <w:color w:val="004D8F"/>
                <w:sz w:val="20"/>
              </w:rPr>
              <w:t xml:space="preserve"> D:</w:t>
            </w:r>
          </w:p>
          <w:p w:rsidR="00F54674" w:rsidRDefault="00814808">
            <w:pPr>
              <w:pStyle w:val="TableParagraph"/>
              <w:spacing w:line="225" w:lineRule="exact"/>
              <w:rPr>
                <w:sz w:val="20"/>
              </w:rPr>
            </w:pPr>
            <w:r>
              <w:rPr>
                <w:sz w:val="20"/>
              </w:rPr>
              <w:t>Органы по аккредитации</w:t>
            </w:r>
          </w:p>
        </w:tc>
        <w:tc>
          <w:tcPr>
            <w:tcW w:w="7096" w:type="dxa"/>
            <w:tcBorders>
              <w:top w:val="single" w:sz="4" w:space="0" w:color="3C3C3B"/>
              <w:bottom w:val="single" w:sz="4" w:space="0" w:color="3C3C3B"/>
            </w:tcBorders>
          </w:tcPr>
          <w:p w:rsidR="00F54674" w:rsidRDefault="00814808">
            <w:pPr>
              <w:pStyle w:val="TableParagraph"/>
              <w:numPr>
                <w:ilvl w:val="0"/>
                <w:numId w:val="4"/>
              </w:numPr>
              <w:tabs>
                <w:tab w:val="left" w:pos="284"/>
              </w:tabs>
              <w:spacing w:before="67"/>
              <w:rPr>
                <w:sz w:val="20"/>
              </w:rPr>
            </w:pPr>
            <w:r>
              <w:rPr>
                <w:sz w:val="20"/>
              </w:rPr>
              <w:t>Продвигаем устойчивое лесоуправление</w:t>
            </w:r>
          </w:p>
          <w:p w:rsidR="00F54674" w:rsidRDefault="00814808">
            <w:pPr>
              <w:pStyle w:val="TableParagraph"/>
              <w:numPr>
                <w:ilvl w:val="0"/>
                <w:numId w:val="4"/>
              </w:numPr>
              <w:tabs>
                <w:tab w:val="left" w:pos="284"/>
              </w:tabs>
              <w:spacing w:before="72"/>
              <w:rPr>
                <w:sz w:val="20"/>
              </w:rPr>
            </w:pPr>
            <w:r>
              <w:rPr>
                <w:sz w:val="20"/>
              </w:rPr>
              <w:t>[Название органа по аккредитации] предоставляет аккредитацию по лесоуправлению PEFC</w:t>
            </w:r>
          </w:p>
          <w:p w:rsidR="00F54674" w:rsidRDefault="00814808">
            <w:pPr>
              <w:pStyle w:val="TableParagraph"/>
              <w:numPr>
                <w:ilvl w:val="0"/>
                <w:numId w:val="4"/>
              </w:numPr>
              <w:tabs>
                <w:tab w:val="left" w:pos="284"/>
              </w:tabs>
              <w:spacing w:before="73"/>
              <w:rPr>
                <w:sz w:val="20"/>
              </w:rPr>
            </w:pPr>
            <w:r>
              <w:rPr>
                <w:sz w:val="20"/>
              </w:rPr>
              <w:t>[Название органа по аккредитации] предоставляет аккредитацию по цепочке поставок PEFC</w:t>
            </w:r>
          </w:p>
          <w:p w:rsidR="00F54674" w:rsidRDefault="00814808">
            <w:pPr>
              <w:pStyle w:val="TableParagraph"/>
              <w:numPr>
                <w:ilvl w:val="0"/>
                <w:numId w:val="4"/>
              </w:numPr>
              <w:tabs>
                <w:tab w:val="left" w:pos="284"/>
              </w:tabs>
              <w:spacing w:before="72" w:line="254" w:lineRule="auto"/>
              <w:ind w:right="627"/>
              <w:rPr>
                <w:sz w:val="20"/>
              </w:rPr>
            </w:pPr>
            <w:r>
              <w:rPr>
                <w:sz w:val="20"/>
              </w:rPr>
              <w:t>[Название органа по аккредитации] предоставляет а</w:t>
            </w:r>
            <w:r>
              <w:rPr>
                <w:sz w:val="20"/>
              </w:rPr>
              <w:t>ккредитацию по лесоуправлению и цепочке поставок PEFC.</w:t>
            </w:r>
          </w:p>
        </w:tc>
      </w:tr>
      <w:tr w:rsidR="00F54674">
        <w:trPr>
          <w:trHeight w:val="2933"/>
        </w:trPr>
        <w:tc>
          <w:tcPr>
            <w:tcW w:w="2532" w:type="dxa"/>
            <w:tcBorders>
              <w:top w:val="single" w:sz="4" w:space="0" w:color="3C3C3B"/>
              <w:bottom w:val="single" w:sz="4" w:space="0" w:color="3C3C3B"/>
            </w:tcBorders>
          </w:tcPr>
          <w:p w:rsidR="00F54674" w:rsidRDefault="00814808">
            <w:pPr>
              <w:pStyle w:val="TableParagraph"/>
              <w:spacing w:line="346" w:lineRule="exact"/>
              <w:rPr>
                <w:rFonts w:ascii="Arial Unicode MS"/>
                <w:sz w:val="20"/>
              </w:rPr>
            </w:pPr>
            <w:r>
              <w:rPr>
                <w:rFonts w:ascii="Arial Unicode MS"/>
                <w:color w:val="004D8F"/>
                <w:sz w:val="20"/>
              </w:rPr>
              <w:lastRenderedPageBreak/>
              <w:t>Группа</w:t>
            </w:r>
            <w:r>
              <w:rPr>
                <w:rFonts w:ascii="Arial Unicode MS"/>
                <w:color w:val="004D8F"/>
                <w:sz w:val="20"/>
              </w:rPr>
              <w:t xml:space="preserve"> D:</w:t>
            </w:r>
          </w:p>
          <w:p w:rsidR="00F54674" w:rsidRDefault="00814808">
            <w:pPr>
              <w:pStyle w:val="TableParagraph"/>
              <w:spacing w:line="225" w:lineRule="exact"/>
              <w:rPr>
                <w:sz w:val="20"/>
              </w:rPr>
            </w:pPr>
            <w:r>
              <w:rPr>
                <w:sz w:val="20"/>
              </w:rPr>
              <w:t>Несертифицированные организации,</w:t>
            </w:r>
          </w:p>
          <w:p w:rsidR="00F54674" w:rsidRDefault="00814808">
            <w:pPr>
              <w:pStyle w:val="TableParagraph"/>
              <w:spacing w:before="16" w:line="213" w:lineRule="exact"/>
              <w:rPr>
                <w:sz w:val="20"/>
              </w:rPr>
            </w:pPr>
            <w:r>
              <w:rPr>
                <w:sz w:val="20"/>
              </w:rPr>
              <w:t>Закупающие PEFC сертифицированную</w:t>
            </w:r>
          </w:p>
          <w:p w:rsidR="00F54674" w:rsidRDefault="00814808">
            <w:pPr>
              <w:pStyle w:val="TableParagraph"/>
              <w:spacing w:line="346" w:lineRule="exact"/>
              <w:rPr>
                <w:rFonts w:ascii="Arial Unicode MS"/>
                <w:sz w:val="20"/>
              </w:rPr>
            </w:pPr>
            <w:r>
              <w:rPr>
                <w:rFonts w:ascii="Arial Unicode MS"/>
                <w:color w:val="3C3C3B"/>
                <w:sz w:val="20"/>
              </w:rPr>
              <w:t>готовую</w:t>
            </w:r>
            <w:r>
              <w:rPr>
                <w:rFonts w:ascii="Arial Unicode MS"/>
                <w:color w:val="3C3C3B"/>
                <w:sz w:val="20"/>
              </w:rPr>
              <w:t xml:space="preserve"> </w:t>
            </w:r>
            <w:r>
              <w:rPr>
                <w:rFonts w:ascii="Arial Unicode MS"/>
                <w:color w:val="3C3C3B"/>
                <w:sz w:val="20"/>
              </w:rPr>
              <w:t>продукцию</w:t>
            </w:r>
          </w:p>
        </w:tc>
        <w:tc>
          <w:tcPr>
            <w:tcW w:w="7096" w:type="dxa"/>
            <w:tcBorders>
              <w:top w:val="single" w:sz="4" w:space="0" w:color="3C3C3B"/>
              <w:bottom w:val="single" w:sz="4" w:space="0" w:color="3C3C3B"/>
            </w:tcBorders>
          </w:tcPr>
          <w:p w:rsidR="00F54674" w:rsidRDefault="00814808">
            <w:pPr>
              <w:pStyle w:val="TableParagraph"/>
              <w:numPr>
                <w:ilvl w:val="0"/>
                <w:numId w:val="3"/>
              </w:numPr>
              <w:tabs>
                <w:tab w:val="left" w:pos="284"/>
              </w:tabs>
              <w:spacing w:before="66"/>
              <w:rPr>
                <w:sz w:val="20"/>
              </w:rPr>
            </w:pPr>
            <w:r>
              <w:rPr>
                <w:sz w:val="20"/>
              </w:rPr>
              <w:t>Продвигаем устойчивое лесоуправление</w:t>
            </w:r>
          </w:p>
          <w:p w:rsidR="00F54674" w:rsidRDefault="00814808">
            <w:pPr>
              <w:pStyle w:val="TableParagraph"/>
              <w:numPr>
                <w:ilvl w:val="0"/>
                <w:numId w:val="3"/>
              </w:numPr>
              <w:tabs>
                <w:tab w:val="left" w:pos="284"/>
              </w:tabs>
              <w:spacing w:before="73"/>
              <w:rPr>
                <w:sz w:val="20"/>
              </w:rPr>
            </w:pPr>
            <w:r>
              <w:rPr>
                <w:sz w:val="20"/>
              </w:rPr>
              <w:t>[Название компании] предлагает PEFC сертифицированную продукцию</w:t>
            </w:r>
          </w:p>
          <w:p w:rsidR="00F54674" w:rsidRDefault="00814808">
            <w:pPr>
              <w:pStyle w:val="TableParagraph"/>
              <w:numPr>
                <w:ilvl w:val="0"/>
                <w:numId w:val="3"/>
              </w:numPr>
              <w:tabs>
                <w:tab w:val="left" w:pos="284"/>
              </w:tabs>
              <w:spacing w:before="72" w:line="254" w:lineRule="auto"/>
              <w:ind w:right="267"/>
              <w:rPr>
                <w:sz w:val="20"/>
              </w:rPr>
            </w:pPr>
            <w:r>
              <w:rPr>
                <w:sz w:val="20"/>
              </w:rPr>
              <w:t>Поставляя PEFC, [мы/название компании] поддерживаем устойчиво управляемые леса во всем мире</w:t>
            </w:r>
          </w:p>
          <w:p w:rsidR="00F54674" w:rsidRDefault="00814808">
            <w:pPr>
              <w:pStyle w:val="TableParagraph"/>
              <w:numPr>
                <w:ilvl w:val="0"/>
                <w:numId w:val="3"/>
              </w:numPr>
              <w:tabs>
                <w:tab w:val="left" w:pos="284"/>
              </w:tabs>
              <w:spacing w:before="59" w:line="254" w:lineRule="auto"/>
              <w:ind w:right="886"/>
              <w:rPr>
                <w:sz w:val="20"/>
              </w:rPr>
            </w:pPr>
            <w:r>
              <w:rPr>
                <w:sz w:val="20"/>
              </w:rPr>
              <w:t>Поставляя [древесину/бумагу/упаковку PEFC], [мы/название компании] поддерживаем устойчиво управляемые леса во всем</w:t>
            </w:r>
          </w:p>
          <w:p w:rsidR="00F54674" w:rsidRDefault="00814808">
            <w:pPr>
              <w:pStyle w:val="TableParagraph"/>
              <w:numPr>
                <w:ilvl w:val="0"/>
                <w:numId w:val="3"/>
              </w:numPr>
              <w:tabs>
                <w:tab w:val="left" w:pos="284"/>
              </w:tabs>
              <w:spacing w:before="59" w:line="254" w:lineRule="auto"/>
              <w:ind w:right="479"/>
              <w:jc w:val="both"/>
              <w:rPr>
                <w:sz w:val="20"/>
              </w:rPr>
            </w:pPr>
            <w:r>
              <w:rPr>
                <w:sz w:val="20"/>
              </w:rPr>
              <w:t xml:space="preserve">Логотип PEFC на нашей продукции гарантирует, что </w:t>
            </w:r>
            <w:r>
              <w:rPr>
                <w:sz w:val="20"/>
              </w:rPr>
              <w:t>наша [древесина/бумага/упаковка] поступает из устойчиво управляемых лесов, вторичных и контролируемых источников. Каждая покупка продукта с маркировкой PEFC имеет значение для лесов и лесных сообществ по всему миру.</w:t>
            </w:r>
          </w:p>
        </w:tc>
      </w:tr>
    </w:tbl>
    <w:p w:rsidR="00F54674" w:rsidRDefault="00F54674">
      <w:pPr>
        <w:spacing w:line="254" w:lineRule="auto"/>
        <w:jc w:val="both"/>
        <w:rPr>
          <w:sz w:val="20"/>
        </w:rPr>
        <w:sectPr w:rsidR="00F54674">
          <w:pgSz w:w="11910" w:h="16840"/>
          <w:pgMar w:top="1520" w:right="720" w:bottom="740" w:left="1020" w:header="0" w:footer="556" w:gutter="0"/>
          <w:cols w:space="720"/>
        </w:sectPr>
      </w:pPr>
    </w:p>
    <w:p w:rsidR="00F54674" w:rsidRDefault="00F54674">
      <w:pPr>
        <w:pStyle w:val="a3"/>
        <w:spacing w:before="9"/>
        <w:rPr>
          <w:rFonts w:ascii="Cambria"/>
          <w:i/>
          <w:sz w:val="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2"/>
        <w:gridCol w:w="7096"/>
      </w:tblGrid>
      <w:tr w:rsidR="00F54674">
        <w:trPr>
          <w:trHeight w:val="502"/>
        </w:trPr>
        <w:tc>
          <w:tcPr>
            <w:tcW w:w="2532" w:type="dxa"/>
            <w:tcBorders>
              <w:bottom w:val="single" w:sz="4" w:space="0" w:color="3C3C3B"/>
            </w:tcBorders>
            <w:shd w:val="clear" w:color="auto" w:fill="80BA27"/>
          </w:tcPr>
          <w:p w:rsidR="00F54674" w:rsidRDefault="00814808">
            <w:pPr>
              <w:pStyle w:val="TableParagraph"/>
              <w:spacing w:before="48"/>
              <w:rPr>
                <w:rFonts w:ascii="Arial Unicode MS"/>
                <w:sz w:val="21"/>
              </w:rPr>
            </w:pPr>
            <w:r>
              <w:rPr>
                <w:rFonts w:ascii="Arial Unicode MS"/>
                <w:color w:val="FFFFFF"/>
                <w:sz w:val="21"/>
              </w:rPr>
              <w:t>Группа</w:t>
            </w:r>
            <w:r>
              <w:rPr>
                <w:rFonts w:ascii="Arial Unicode MS"/>
                <w:color w:val="FFFFFF"/>
                <w:sz w:val="21"/>
              </w:rPr>
              <w:t xml:space="preserve"> </w:t>
            </w:r>
            <w:r>
              <w:rPr>
                <w:rFonts w:ascii="Arial Unicode MS"/>
                <w:color w:val="FFFFFF"/>
                <w:sz w:val="21"/>
              </w:rPr>
              <w:t>пользователей</w:t>
            </w:r>
            <w:r>
              <w:rPr>
                <w:rFonts w:ascii="Arial Unicode MS"/>
                <w:color w:val="FFFFFF"/>
                <w:sz w:val="21"/>
              </w:rPr>
              <w:t xml:space="preserve"> </w:t>
            </w:r>
            <w:r>
              <w:rPr>
                <w:rFonts w:ascii="Arial Unicode MS"/>
                <w:color w:val="FFFFFF"/>
                <w:sz w:val="21"/>
              </w:rPr>
              <w:t>торговых</w:t>
            </w:r>
            <w:r>
              <w:rPr>
                <w:rFonts w:ascii="Arial Unicode MS"/>
                <w:color w:val="FFFFFF"/>
                <w:sz w:val="21"/>
              </w:rPr>
              <w:t xml:space="preserve"> </w:t>
            </w:r>
            <w:r>
              <w:rPr>
                <w:rFonts w:ascii="Arial Unicode MS"/>
                <w:color w:val="FFFFFF"/>
                <w:sz w:val="21"/>
              </w:rPr>
              <w:t>марок</w:t>
            </w:r>
          </w:p>
        </w:tc>
        <w:tc>
          <w:tcPr>
            <w:tcW w:w="7096" w:type="dxa"/>
            <w:tcBorders>
              <w:bottom w:val="single" w:sz="4" w:space="0" w:color="3C3C3B"/>
            </w:tcBorders>
            <w:shd w:val="clear" w:color="auto" w:fill="80BA27"/>
          </w:tcPr>
          <w:p w:rsidR="00F54674" w:rsidRDefault="00814808">
            <w:pPr>
              <w:pStyle w:val="TableParagraph"/>
              <w:spacing w:before="48"/>
              <w:rPr>
                <w:rFonts w:ascii="Arial Unicode MS"/>
                <w:sz w:val="21"/>
              </w:rPr>
            </w:pPr>
            <w:r>
              <w:rPr>
                <w:rFonts w:ascii="Arial Unicode MS"/>
                <w:color w:val="FFFFFF"/>
                <w:sz w:val="21"/>
              </w:rPr>
              <w:t>Сообщение</w:t>
            </w:r>
          </w:p>
        </w:tc>
      </w:tr>
      <w:tr w:rsidR="00F54674">
        <w:trPr>
          <w:trHeight w:val="2933"/>
        </w:trPr>
        <w:tc>
          <w:tcPr>
            <w:tcW w:w="2532" w:type="dxa"/>
            <w:tcBorders>
              <w:top w:val="single" w:sz="4" w:space="0" w:color="3C3C3B"/>
              <w:bottom w:val="single" w:sz="4" w:space="0" w:color="3C3C3B"/>
            </w:tcBorders>
          </w:tcPr>
          <w:p w:rsidR="00F54674" w:rsidRDefault="00814808">
            <w:pPr>
              <w:pStyle w:val="TableParagraph"/>
              <w:spacing w:line="347" w:lineRule="exact"/>
              <w:rPr>
                <w:rFonts w:ascii="Arial Unicode MS"/>
                <w:sz w:val="20"/>
              </w:rPr>
            </w:pPr>
            <w:r>
              <w:rPr>
                <w:rFonts w:ascii="Arial Unicode MS"/>
                <w:color w:val="004D8F"/>
                <w:sz w:val="20"/>
              </w:rPr>
              <w:t>Группа</w:t>
            </w:r>
            <w:r>
              <w:rPr>
                <w:rFonts w:ascii="Arial Unicode MS"/>
                <w:color w:val="004D8F"/>
                <w:sz w:val="20"/>
              </w:rPr>
              <w:t xml:space="preserve"> D:</w:t>
            </w:r>
          </w:p>
          <w:p w:rsidR="00F54674" w:rsidRDefault="00814808">
            <w:pPr>
              <w:pStyle w:val="TableParagraph"/>
              <w:spacing w:line="225" w:lineRule="exact"/>
              <w:rPr>
                <w:sz w:val="20"/>
              </w:rPr>
            </w:pPr>
            <w:r>
              <w:rPr>
                <w:sz w:val="20"/>
              </w:rPr>
              <w:t xml:space="preserve">PEFC </w:t>
            </w:r>
            <w:proofErr w:type="spellStart"/>
            <w:r>
              <w:rPr>
                <w:sz w:val="20"/>
              </w:rPr>
              <w:t>international</w:t>
            </w:r>
            <w:proofErr w:type="spellEnd"/>
          </w:p>
          <w:p w:rsidR="00F54674" w:rsidRDefault="00814808">
            <w:pPr>
              <w:pStyle w:val="TableParagraph"/>
              <w:spacing w:before="16"/>
              <w:rPr>
                <w:sz w:val="20"/>
              </w:rPr>
            </w:pPr>
            <w:r>
              <w:rPr>
                <w:sz w:val="20"/>
              </w:rPr>
              <w:t>заинтересованные стороны</w:t>
            </w:r>
          </w:p>
        </w:tc>
        <w:tc>
          <w:tcPr>
            <w:tcW w:w="7096" w:type="dxa"/>
            <w:tcBorders>
              <w:top w:val="single" w:sz="4" w:space="0" w:color="3C3C3B"/>
              <w:bottom w:val="single" w:sz="4" w:space="0" w:color="3C3C3B"/>
            </w:tcBorders>
          </w:tcPr>
          <w:p w:rsidR="00F54674" w:rsidRDefault="00814808">
            <w:pPr>
              <w:pStyle w:val="TableParagraph"/>
              <w:numPr>
                <w:ilvl w:val="0"/>
                <w:numId w:val="2"/>
              </w:numPr>
              <w:tabs>
                <w:tab w:val="left" w:pos="284"/>
              </w:tabs>
              <w:spacing w:before="68"/>
              <w:rPr>
                <w:sz w:val="20"/>
              </w:rPr>
            </w:pPr>
            <w:r>
              <w:rPr>
                <w:sz w:val="20"/>
              </w:rPr>
              <w:t>Продвигаем устойчивое лесоуправление</w:t>
            </w:r>
          </w:p>
          <w:p w:rsidR="00F54674" w:rsidRDefault="00814808">
            <w:pPr>
              <w:pStyle w:val="TableParagraph"/>
              <w:numPr>
                <w:ilvl w:val="0"/>
                <w:numId w:val="2"/>
              </w:numPr>
              <w:tabs>
                <w:tab w:val="left" w:pos="284"/>
              </w:tabs>
              <w:spacing w:before="72"/>
              <w:rPr>
                <w:sz w:val="20"/>
              </w:rPr>
            </w:pPr>
            <w:r>
              <w:rPr>
                <w:sz w:val="20"/>
              </w:rPr>
              <w:t>[Название компании] является членом-заинтересованной стороной в системе PEFC</w:t>
            </w:r>
          </w:p>
          <w:p w:rsidR="00F54674" w:rsidRDefault="00814808">
            <w:pPr>
              <w:pStyle w:val="TableParagraph"/>
              <w:numPr>
                <w:ilvl w:val="0"/>
                <w:numId w:val="2"/>
              </w:numPr>
              <w:tabs>
                <w:tab w:val="left" w:pos="284"/>
              </w:tabs>
              <w:spacing w:before="73" w:line="254" w:lineRule="auto"/>
              <w:ind w:right="267"/>
              <w:rPr>
                <w:sz w:val="20"/>
              </w:rPr>
            </w:pPr>
            <w:r>
              <w:rPr>
                <w:sz w:val="20"/>
              </w:rPr>
              <w:t>Поставляя PEFC, [мы/название компании] поддерживаем устойчиво управляемые леса во всем мире</w:t>
            </w:r>
          </w:p>
          <w:p w:rsidR="00F54674" w:rsidRDefault="00814808">
            <w:pPr>
              <w:pStyle w:val="TableParagraph"/>
              <w:numPr>
                <w:ilvl w:val="0"/>
                <w:numId w:val="2"/>
              </w:numPr>
              <w:tabs>
                <w:tab w:val="left" w:pos="284"/>
              </w:tabs>
              <w:spacing w:before="59" w:line="254" w:lineRule="auto"/>
              <w:ind w:right="886"/>
              <w:rPr>
                <w:sz w:val="20"/>
              </w:rPr>
            </w:pPr>
            <w:r>
              <w:rPr>
                <w:sz w:val="20"/>
              </w:rPr>
              <w:t>Поставляя [древесину/бумагу/упаковку PEFC], [мы/название компании] поддерживаем устойчиво управляемые леса во всем</w:t>
            </w:r>
          </w:p>
          <w:p w:rsidR="00F54674" w:rsidRDefault="00814808">
            <w:pPr>
              <w:pStyle w:val="TableParagraph"/>
              <w:numPr>
                <w:ilvl w:val="0"/>
                <w:numId w:val="2"/>
              </w:numPr>
              <w:tabs>
                <w:tab w:val="left" w:pos="284"/>
              </w:tabs>
              <w:spacing w:before="59" w:line="254" w:lineRule="auto"/>
              <w:ind w:right="479"/>
              <w:jc w:val="both"/>
              <w:rPr>
                <w:sz w:val="20"/>
              </w:rPr>
            </w:pPr>
            <w:r>
              <w:rPr>
                <w:sz w:val="20"/>
              </w:rPr>
              <w:t xml:space="preserve">Логотип PEFC на нашей продукции гарантирует, что </w:t>
            </w:r>
            <w:r>
              <w:rPr>
                <w:sz w:val="20"/>
              </w:rPr>
              <w:t>наша [древесина/бумага/упаковка] поступает из устойчиво управляемых лесов, вторичных и контролируемых источников. Каждая покупка продукта с маркировкой PEFC имеет значение для лесов и лесных сообществ по всему миру.</w:t>
            </w:r>
          </w:p>
        </w:tc>
      </w:tr>
      <w:tr w:rsidR="00F54674">
        <w:trPr>
          <w:trHeight w:val="1146"/>
        </w:trPr>
        <w:tc>
          <w:tcPr>
            <w:tcW w:w="2532" w:type="dxa"/>
            <w:tcBorders>
              <w:top w:val="single" w:sz="4" w:space="0" w:color="3C3C3B"/>
              <w:bottom w:val="single" w:sz="4" w:space="0" w:color="3C3C3B"/>
            </w:tcBorders>
          </w:tcPr>
          <w:p w:rsidR="00F54674" w:rsidRDefault="00814808">
            <w:pPr>
              <w:pStyle w:val="TableParagraph"/>
              <w:spacing w:line="347" w:lineRule="exact"/>
              <w:rPr>
                <w:rFonts w:ascii="Arial Unicode MS"/>
                <w:sz w:val="20"/>
              </w:rPr>
            </w:pPr>
            <w:r>
              <w:rPr>
                <w:rFonts w:ascii="Arial Unicode MS"/>
                <w:color w:val="004D8F"/>
                <w:sz w:val="20"/>
              </w:rPr>
              <w:t>Группа</w:t>
            </w:r>
            <w:r>
              <w:rPr>
                <w:rFonts w:ascii="Arial Unicode MS"/>
                <w:color w:val="004D8F"/>
                <w:sz w:val="20"/>
              </w:rPr>
              <w:t xml:space="preserve"> D:</w:t>
            </w:r>
          </w:p>
          <w:p w:rsidR="00F54674" w:rsidRDefault="00814808">
            <w:pPr>
              <w:pStyle w:val="TableParagraph"/>
              <w:spacing w:line="225" w:lineRule="exact"/>
              <w:rPr>
                <w:sz w:val="20"/>
              </w:rPr>
            </w:pPr>
            <w:r>
              <w:rPr>
                <w:sz w:val="20"/>
              </w:rPr>
              <w:t>Прочие организации,</w:t>
            </w:r>
          </w:p>
          <w:p w:rsidR="00F54674" w:rsidRDefault="00814808">
            <w:pPr>
              <w:pStyle w:val="TableParagraph"/>
              <w:spacing w:before="16" w:line="254" w:lineRule="auto"/>
              <w:ind w:right="40"/>
              <w:rPr>
                <w:sz w:val="20"/>
              </w:rPr>
            </w:pPr>
            <w:r>
              <w:rPr>
                <w:sz w:val="20"/>
              </w:rPr>
              <w:t>которые не указаны ранее, относятся к группе D</w:t>
            </w:r>
          </w:p>
        </w:tc>
        <w:tc>
          <w:tcPr>
            <w:tcW w:w="7096" w:type="dxa"/>
            <w:tcBorders>
              <w:top w:val="single" w:sz="4" w:space="0" w:color="3C3C3B"/>
              <w:bottom w:val="single" w:sz="4" w:space="0" w:color="3C3C3B"/>
            </w:tcBorders>
          </w:tcPr>
          <w:p w:rsidR="00F54674" w:rsidRDefault="00814808">
            <w:pPr>
              <w:pStyle w:val="TableParagraph"/>
              <w:numPr>
                <w:ilvl w:val="0"/>
                <w:numId w:val="1"/>
              </w:numPr>
              <w:tabs>
                <w:tab w:val="left" w:pos="284"/>
              </w:tabs>
              <w:spacing w:before="67"/>
              <w:rPr>
                <w:sz w:val="20"/>
              </w:rPr>
            </w:pPr>
            <w:r>
              <w:rPr>
                <w:sz w:val="20"/>
              </w:rPr>
              <w:t>Продвигаем устойчивое лесоуправление</w:t>
            </w:r>
          </w:p>
        </w:tc>
      </w:tr>
    </w:tbl>
    <w:p w:rsidR="00F54674" w:rsidRDefault="00F54674">
      <w:pPr>
        <w:pStyle w:val="a3"/>
        <w:spacing w:before="1"/>
        <w:rPr>
          <w:rFonts w:ascii="Cambria"/>
          <w:i/>
          <w:sz w:val="20"/>
        </w:rPr>
      </w:pPr>
    </w:p>
    <w:p w:rsidR="00F54674" w:rsidRDefault="00814808">
      <w:pPr>
        <w:pStyle w:val="a3"/>
        <w:spacing w:before="94" w:line="252" w:lineRule="auto"/>
        <w:ind w:left="113" w:right="637"/>
      </w:pPr>
      <w:r>
        <w:rPr>
          <w:rFonts w:ascii="Cambria"/>
          <w:i/>
          <w:color w:val="004D8F"/>
        </w:rPr>
        <w:t>Примечание</w:t>
      </w:r>
      <w:r>
        <w:rPr>
          <w:rFonts w:ascii="Cambria"/>
          <w:i/>
          <w:color w:val="004D8F"/>
        </w:rPr>
        <w:t xml:space="preserve"> </w:t>
      </w:r>
      <w:proofErr w:type="gramStart"/>
      <w:r>
        <w:rPr>
          <w:rFonts w:ascii="Cambria"/>
          <w:i/>
          <w:color w:val="004D8F"/>
        </w:rPr>
        <w:t xml:space="preserve">1:  </w:t>
      </w:r>
      <w:r>
        <w:t>Организации</w:t>
      </w:r>
      <w:proofErr w:type="gramEnd"/>
      <w:r>
        <w:t>, принадлежащие к более чем одной группе, могут использовать сообщения этикеток для любой группы пользователей, к которой они принадлежат (например, международные заинтересованные стороны, которые также являются сертифицированными компаниями, мо</w:t>
      </w:r>
      <w:r>
        <w:t>гут использовать либо сообщения для этикеток группы D: заинтересованные стороны или группы C: сертифицированные компании).</w:t>
      </w:r>
    </w:p>
    <w:p w:rsidR="00F54674" w:rsidRDefault="00814808">
      <w:pPr>
        <w:pStyle w:val="a3"/>
        <w:spacing w:before="173" w:line="252" w:lineRule="auto"/>
        <w:ind w:left="113" w:right="1120"/>
      </w:pPr>
      <w:r>
        <w:rPr>
          <w:rFonts w:ascii="Cambria" w:hAnsi="Cambria"/>
          <w:i/>
          <w:color w:val="004D8F"/>
        </w:rPr>
        <w:t xml:space="preserve">Примечание 2: </w:t>
      </w:r>
      <w:r>
        <w:t xml:space="preserve">Формулировка между скобками </w:t>
      </w:r>
      <w:proofErr w:type="gramStart"/>
      <w:r>
        <w:t>[ ]</w:t>
      </w:r>
      <w:proofErr w:type="gramEnd"/>
      <w:r>
        <w:t xml:space="preserve"> заменяет соответствующее название. Например, если организация закупает PEFC сертифициро</w:t>
      </w:r>
      <w:r>
        <w:t>ванную древесину, на этикетке будет написано: «Логотип PEFC на нашей продукции гарантирует, что наша древесина поступает из устойчиво управляемых лесов, вторичных и контролируемых источников».</w:t>
      </w:r>
    </w:p>
    <w:p w:rsidR="00F54674" w:rsidRDefault="00F54674">
      <w:pPr>
        <w:spacing w:line="252" w:lineRule="auto"/>
        <w:sectPr w:rsidR="00F54674">
          <w:pgSz w:w="11910" w:h="16840"/>
          <w:pgMar w:top="1580" w:right="720" w:bottom="740" w:left="1020" w:header="0" w:footer="556" w:gutter="0"/>
          <w:cols w:space="720"/>
        </w:sectPr>
      </w:pPr>
    </w:p>
    <w:p w:rsidR="00F54674" w:rsidRDefault="00814808">
      <w:pPr>
        <w:pStyle w:val="1"/>
      </w:pPr>
      <w:bookmarkStart w:id="13" w:name="_bookmark12"/>
      <w:bookmarkEnd w:id="13"/>
      <w:r>
        <w:rPr>
          <w:color w:val="004D8F"/>
        </w:rPr>
        <w:lastRenderedPageBreak/>
        <w:t>Приложение 2 (справочное):</w:t>
      </w:r>
    </w:p>
    <w:p w:rsidR="00F54674" w:rsidRDefault="00814808">
      <w:pPr>
        <w:spacing w:line="569" w:lineRule="exact"/>
        <w:ind w:left="113"/>
        <w:rPr>
          <w:rFonts w:ascii="Arial Unicode MS"/>
          <w:sz w:val="36"/>
        </w:rPr>
      </w:pPr>
      <w:r>
        <w:pict>
          <v:group id="_x0000_s1224" style="position:absolute;left:0;text-align:left;margin-left:83.45pt;margin-top:48.2pt;width:109.35pt;height:180.45pt;z-index:251642880;mso-wrap-distance-left:0;mso-wrap-distance-right:0;mso-position-horizontal-relative:page" coordorigin="1669,964" coordsize="2187,3609">
            <v:shape id="_x0000_s1246" style="position:absolute;left:1688;top:1213;width:2147;height:1389" coordorigin="1689,1214" coordsize="2147,1389" path="m1689,1312r,1192l1696,2542r21,31l1749,2594r38,8l3737,2602r38,-8l3807,2573r21,-31l3835,2504r,-1192l3828,1274r-21,-32l3775,1221r-38,-7l1787,1214r-38,7l1717,1242r-21,32l1689,1312xe" filled="f" strokecolor="#7dba28" strokeweight="1.97pt">
              <v:path arrowok="t"/>
            </v:shape>
            <v:shape id="_x0000_s1245" style="position:absolute;left:1882;top:2350;width:668;height:66" coordorigin="1882,2351" coordsize="668,66" o:spt="100" adj="0,,0" path="m2505,2352r-10,l2516,2382r-24,33l2502,2415r16,-22l2521,2388r10,l2526,2382r4,-6l2521,2376r-1,-2l2518,2371r-2,-3l2505,2352xm2531,2388r-10,l2523,2391r,1l2539,2415r11,l2531,2388xm2548,2352r-9,l2524,2371r-1,2l2521,2376r9,l2548,2352xm2445,2352r-10,l2457,2382r-24,33l2443,2415r16,-22l2462,2388r9,l2467,2382r4,-6l2462,2376r-1,-2l2459,2371r-2,-3l2445,2352xm2471,2388r-9,l2464,2391r,1l2480,2415r11,l2471,2388xm2489,2352r-9,l2465,2371r-2,2l2462,2376r9,l2489,2352xm2429,2388r-24,l2405,2396r24,l2429,2388xm2357,2352r-10,l2368,2382r-24,33l2354,2415r16,-22l2373,2388r10,l2378,2382r4,-6l2373,2376r-1,-2l2371,2371r-3,-3l2357,2352xm2383,2388r-10,l2375,2391r1,1l2392,2415r10,l2383,2388xm2400,2352r-9,l2376,2371r-1,2l2373,2376r9,l2400,2352xm2298,2352r-10,l2309,2382r-24,33l2295,2415r16,-22l2314,2388r10,l2319,2382r4,-6l2314,2376r-1,-2l2312,2371r-3,-3l2298,2352xm2324,2388r-10,l2316,2391r1,1l2333,2415r10,l2324,2388xm2341,2352r-9,l2317,2371r-1,2l2314,2376r9,l2341,2352xm2282,2388r-24,l2258,2396r24,l2282,2388xm2209,2352r-10,l2221,2382r-25,33l2206,2415r16,-22l2225,2388r10,l2230,2382r5,-6l2226,2376r-1,-2l2223,2371r-2,-3l2209,2352xm2235,2388r-10,l2227,2391r1,1l2244,2415r10,l2235,2388xm2253,2352r-10,l2229,2371r-2,2l2226,2376r9,l2253,2352xm2150,2352r-10,l2162,2382r-25,33l2147,2415r16,-22l2166,2388r10,l2171,2382r5,-6l2167,2376r-1,-2l2164,2371r-3,-3l2150,2352xm2176,2388r-10,l2168,2391r1,1l2185,2415r10,l2176,2388xm2193,2352r-9,l2170,2371r-2,2l2167,2376r9,l2193,2352xm2137,2351r-6,l2112,2416r6,l2137,2351xm2089,2351r-12,l2072,2352r-10,5l2059,2361r-5,9l2053,2376r,13l2054,2395r4,10l2061,2409r9,6l2075,2416r14,l2094,2414r7,-5l2078,2409r-4,-1l2068,2404r-3,-3l2062,2393r-1,-4l2061,2379r1,-4l2064,2367r3,-3l2073,2359r4,-1l2101,2358r-7,-6l2089,2351xm2100,2393r-1,5l2097,2402r-7,6l2086,2409r15,l2104,2407r3,-5l2109,2395r-9,-2xm2101,2358r-14,l2090,2359r6,4l2098,2366r1,5l2107,2369r-1,-6l2103,2359r-2,-1xm2044,2352r-43,l2001,2415r9,l2010,2386r29,l2039,2379r-29,l2010,2359r34,l2044,2352xm1988,2352r-46,l1942,2415r47,l1989,2408r-39,l1950,2386r35,l1985,2379r-35,l1950,2359r38,l1988,2352xm1911,2352r-29,l1882,2415r9,l1891,2389r25,l1922,2387r5,-5l1891,2382r,-23l1928,2359r,l1926,2357r-4,-3l1919,2353r-3,-1l1914,2352r-3,xm1928,2359r-17,l1914,2359r3,1l1919,2362r3,3l1922,2368r,6l1921,2377r-4,4l1913,2382r14,l1929,2380r2,-5l1931,2367r-1,-3l1928,2359xe" fillcolor="#7dba28" stroked="f">
              <v:stroke joinstyle="round"/>
              <v:formulas/>
              <v:path arrowok="t" o:connecttype="segments"/>
            </v:shape>
            <v:shape id="_x0000_s1244" type="#_x0000_t75" style="position:absolute;left:1851;top:2128;width:156;height:160">
              <v:imagedata r:id="rId54" o:title=""/>
            </v:shape>
            <v:line id="_x0000_s1243" style="position:absolute" from="2047,2269" to="2191,2269" strokecolor="#7dba28" strokeweight="1.9pt"/>
            <v:rect id="_x0000_s1242" style="position:absolute;left:2047;top:2226;width:44;height:24" fillcolor="#7dba28" stroked="f"/>
            <v:rect id="_x0000_s1241" style="position:absolute;left:2047;top:2188;width:112;height:38" fillcolor="#7dba28" stroked="f"/>
            <v:rect id="_x0000_s1240" style="position:absolute;left:2047;top:2166;width:44;height:22" fillcolor="#7dba28" stroked="f"/>
            <v:line id="_x0000_s1239" style="position:absolute" from="2047,2147" to="2191,2147" strokecolor="#7dba28" strokeweight="1.9pt"/>
            <v:shape id="_x0000_s1238" type="#_x0000_t75" style="position:absolute;left:2238;top:2125;width:332;height:166">
              <v:imagedata r:id="rId55" o:title=""/>
            </v:shape>
            <v:shape id="_x0000_s1237" type="#_x0000_t75" style="position:absolute;left:1899;top:1555;width:481;height:356">
              <v:imagedata r:id="rId56" o:title=""/>
            </v:shape>
            <v:shape id="_x0000_s1236" style="position:absolute;left:1953;top:1400;width:608;height:307" coordorigin="1954,1401" coordsize="608,307" o:spt="100" adj="0,,0" path="m2449,1444r-210,l2310,1453r59,26l2416,1520r32,54l2463,1637r-3,70l2520,1651r41,l2560,1616r-21,-71l2500,1486r-51,-42xm2561,1651r-41,l2561,1696r,-45xm2293,1401r-76,8l2143,1431r-70,35l2009,1513r-55,56l1954,1570r1,2l1956,1571r7,-4l1970,1564r7,-2l2034,1513r64,-37l2167,1452r72,-8l2449,1444r-4,-4l2375,1411r-82,-10xe" fillcolor="#7dba28" stroked="f">
              <v:stroke joinstyle="round"/>
              <v:formulas/>
              <v:path arrowok="t" o:connecttype="segments"/>
            </v:shape>
            <v:shape id="_x0000_s1235" style="position:absolute;left:1858;top:1699;width:693;height:372" coordorigin="1859,1699" coordsize="693,372" o:spt="100" adj="0,,0" path="m1874,1720r-1,l1872,1721r-1,5l1870,1730r-2,5l1859,1812r8,71l1893,1945r40,52l1987,2036r66,25l2129,2070r70,-6l2267,2045r65,-30l2343,2008r-242,l2031,1999r-59,-26l1926,1933r-32,-52l1878,1819r2,-70l1877,1740r-2,-10l1874,1721r,-1xm2512,1699r-67,64l2411,1829r-46,59l2308,1937r-65,38l2174,1999r-73,9l2343,2008r50,-33l2446,1926r46,-55l2527,1809r25,-66l2512,1699xe" fillcolor="#7dba28" stroked="f">
              <v:stroke joinstyle="round"/>
              <v:formulas/>
              <v:path arrowok="t" o:connecttype="segments"/>
            </v:shape>
            <v:shape id="_x0000_s1234" style="position:absolute;left:1688;top:2861;width:2147;height:1389" coordorigin="1689,2861" coordsize="2147,1389" path="m1689,2960r,1191l1696,4190r21,31l1749,4242r38,8l3737,4250r38,-8l3807,4221r21,-31l3835,4151r,-1191l3828,2921r-21,-31l3775,2869r-38,-8l1787,2861r-38,8l1717,2890r-21,31l1689,2960xe" filled="f" strokecolor="#7dba28" strokeweight="1.97pt">
              <v:path arrowok="t"/>
            </v:shape>
            <v:shape id="_x0000_s1233" style="position:absolute;left:1829;top:3998;width:689;height:66" coordorigin="1830,3998" coordsize="689,66" o:spt="100" adj="0,,0" path="m2060,3998r-12,l2042,3999r-11,5l2026,4008r-8,10l2014,4024r-4,12l2009,4040r,6l2009,4053r2,4l2018,4062r5,2l2036,4064r6,-2l2051,4056r-24,l2024,4055r-5,-3l2018,4049r,-7l2018,4040r,-4l2022,4026r2,-4l2030,4014r3,-3l2041,4006r5,-1l2070,4005r-6,-5l2060,3998xm2108,3998r-6,l2059,4064r6,l2108,3998xm1881,3999r-28,l1830,4063r8,l1848,4037r25,l1880,4035r7,-6l1851,4029r8,-22l1896,4007r,-1l1895,4004r-3,-3l1889,4000r-2,l1884,3999r-3,xm1958,3999r-46,l1889,4063r48,l1939,4055r-39,l1908,4034r35,l1946,4026r-35,l1918,4007r38,l1958,3999xm2015,3999r-43,l1949,4063r8,l1968,4034r29,l2000,4026r-30,l1978,4007r34,l2015,3999xm2121,3999r-10,l2121,4030r-36,33l2095,4063r24,-23l2123,4036r10,l2131,4029r6,-6l2128,4023r,-2l2127,4019r-6,-20xm2133,4036r-10,l2124,4037r1,3l2132,4063r11,l2133,4036xm2180,3999r-10,l2180,4030r-36,33l2154,4063r24,-23l2183,4036r9,l2190,4029r7,-6l2188,4023r-1,-2l2187,4019r-7,-20xm2192,4036r-9,l2183,4037r1,3l2191,4063r11,l2192,4036xm2268,3999r-10,l2269,4030r-37,33l2242,4063r25,-23l2271,4036r10,l2279,4029r6,-6l2276,4023r,-2l2275,4019r-7,-20xm2281,4036r-10,l2272,4039r,1l2280,4063r11,l2281,4036xm2327,3999r-10,l2328,4030r-36,33l2302,4063r24,-23l2330,4036r10,l2338,4029r6,-6l2335,4023r,-2l2334,4019r-7,-20xm2340,4036r-10,l2331,4037r,3l2339,4063r11,l2340,4036xm2416,3999r-10,l2417,4030r-37,33l2390,4063r24,-23l2419,4036r10,l2426,4029r7,-6l2424,4023r,-2l2423,4019r-7,-20xm2429,4036r-10,l2419,4037r1,3l2428,4063r10,l2429,4036xm2475,3999r-10,l2476,4030r-37,33l2449,4063r25,-23l2478,4036r10,l2485,4029r7,-6l2483,4023r,-2l2482,4019r-7,-20xm2488,4036r-10,l2478,4037r1,3l2487,4063r10,l2488,4036xm2056,4040r-3,6l2049,4050r-8,5l2036,4056r15,l2054,4055r5,-6l2063,4042r-7,-2xm2239,4036r-24,l2212,4044r24,l2239,4036xm2387,4036r-24,l2360,4044r24,l2387,4036xm1896,4007r-17,l1881,4007r2,l1885,4008r1,1l1887,4013r,1l1887,4015r-2,6l1883,4024r-6,4l1872,4029r15,l1889,4028r4,-5l1896,4014r,-1l1896,4009r,-2xm2164,3999r-9,l2133,4019r-3,2l2128,4023r9,l2164,3999xm2223,3999r-9,l2192,4019r-3,2l2188,4023r9,l2223,3999xm2312,3999r-9,l2281,4019r-3,2l2276,4023r9,l2312,3999xm2371,3999r-9,l2340,4019r-3,2l2335,4023r9,l2371,3999xm2460,3999r-10,l2429,4019r-3,2l2424,4023r9,l2460,3999xm2519,3999r-9,l2488,4019r-3,2l2483,4023r9,l2519,3999xm2070,4005r-15,l2058,4006r4,4l2063,4013r,2l2063,4018r9,-1l2072,4013r,-3l2071,4006r-1,-1xe" fillcolor="#7dba28" stroked="f">
              <v:stroke joinstyle="round"/>
              <v:formulas/>
              <v:path arrowok="t" o:connecttype="segments"/>
            </v:shape>
            <v:shape id="_x0000_s1232" type="#_x0000_t75" style="position:absolute;left:1844;top:3773;width:768;height:166">
              <v:imagedata r:id="rId57" o:title=""/>
            </v:shape>
            <v:shape id="_x0000_s1231" type="#_x0000_t75" style="position:absolute;left:1899;top:3202;width:481;height:356">
              <v:imagedata r:id="rId58" o:title=""/>
            </v:shape>
            <v:shape id="_x0000_s1230" style="position:absolute;left:1953;top:3048;width:608;height:307" coordorigin="1954,3048" coordsize="608,307" o:spt="100" adj="0,,0" path="m2449,3091r-210,l2310,3101r59,26l2416,3168r32,53l2463,3284r-3,71l2520,3298r41,l2560,3264r-21,-71l2500,3133r-51,-42xm2561,3298r-41,l2561,3343r,-45xm2293,3048r-76,8l2143,3079r-70,35l2009,3161r-55,56l1954,3217r1,2l1956,3219r7,-4l1970,3212r7,-3l2034,3161r64,-37l2167,3100r72,-9l2449,3091r-4,-3l2375,3059r-82,-11xe" fillcolor="#7dba28" stroked="f">
              <v:stroke joinstyle="round"/>
              <v:formulas/>
              <v:path arrowok="t" o:connecttype="segments"/>
            </v:shape>
            <v:shape id="_x0000_s1229" style="position:absolute;left:1858;top:3346;width:693;height:372" coordorigin="1859,3347" coordsize="693,372" o:spt="100" adj="0,,0" path="m1874,3367r-1,1l1872,3368r-1,5l1870,3378r-2,5l1859,3460r8,70l1893,3592r40,52l1987,3684r66,25l2129,3718r70,-7l2267,3692r65,-30l2343,3655r-242,l2031,3646r-59,-26l1926,3580r-32,-52l1878,3466r2,-69l1877,3388r-2,-10l1874,3368r,-1xm2512,3347r-67,63l2411,3476r-46,59l2308,3584r-65,38l2174,3647r-73,8l2343,3655r50,-33l2446,3574r46,-56l2527,3456r25,-66l2512,3347xe" fillcolor="#7dba28" stroked="f">
              <v:stroke joinstyle="round"/>
              <v:formulas/>
              <v:path arrowok="t" o:connecttype="segments"/>
            </v:shape>
            <v:line id="_x0000_s1228" style="position:absolute" from="1918,984" to="3592,4553" strokecolor="#e30613" strokeweight="2pt"/>
            <v:line id="_x0000_s1227" style="position:absolute" from="3592,984" to="1918,4553" strokecolor="#e30613" strokeweight="2pt"/>
            <v:shape id="_x0000_s1226" type="#_x0000_t202" style="position:absolute;left:2836;top:1402;width:886;height:1049" filled="f" stroked="f">
              <v:textbox inset="0,0,0,0">
                <w:txbxContent>
                  <w:p w:rsidR="00F54674" w:rsidRPr="002716E1" w:rsidRDefault="00814808">
                    <w:pPr>
                      <w:spacing w:before="4"/>
                      <w:rPr>
                        <w:rFonts w:ascii="Arial"/>
                        <w:sz w:val="9"/>
                        <w:lang w:val="en-US"/>
                      </w:rPr>
                    </w:pPr>
                    <w:r w:rsidRPr="002716E1">
                      <w:rPr>
                        <w:rFonts w:ascii="Arial"/>
                        <w:color w:val="010202"/>
                        <w:sz w:val="9"/>
                        <w:lang w:val="en-US"/>
                      </w:rPr>
                      <w:t>PEFC Recycled</w:t>
                    </w:r>
                  </w:p>
                  <w:p w:rsidR="00F54674" w:rsidRPr="002716E1" w:rsidRDefault="00F54674">
                    <w:pPr>
                      <w:spacing w:before="2"/>
                      <w:rPr>
                        <w:rFonts w:ascii="Arial Unicode MS"/>
                        <w:sz w:val="16"/>
                        <w:lang w:val="en-US"/>
                      </w:rPr>
                    </w:pPr>
                  </w:p>
                  <w:p w:rsidR="00F54674" w:rsidRPr="002716E1" w:rsidRDefault="00814808">
                    <w:pPr>
                      <w:spacing w:line="271" w:lineRule="auto"/>
                      <w:ind w:right="-4" w:hanging="1"/>
                      <w:rPr>
                        <w:rFonts w:ascii="Arial"/>
                        <w:b/>
                        <w:sz w:val="9"/>
                        <w:lang w:val="en-US"/>
                      </w:rPr>
                    </w:pPr>
                    <w:r w:rsidRPr="002716E1">
                      <w:rPr>
                        <w:rFonts w:ascii="Arial"/>
                        <w:b/>
                        <w:color w:val="010202"/>
                        <w:sz w:val="9"/>
                        <w:lang w:val="en-US"/>
                      </w:rPr>
                      <w:t>This product is from recycled sources</w:t>
                    </w:r>
                  </w:p>
                  <w:p w:rsidR="00F54674" w:rsidRPr="002716E1" w:rsidRDefault="00F54674">
                    <w:pPr>
                      <w:spacing w:before="4"/>
                      <w:rPr>
                        <w:rFonts w:ascii="Arial Unicode MS"/>
                        <w:sz w:val="15"/>
                        <w:lang w:val="en-US"/>
                      </w:rPr>
                    </w:pPr>
                  </w:p>
                  <w:p w:rsidR="00F54674" w:rsidRDefault="00814808">
                    <w:pPr>
                      <w:rPr>
                        <w:rFonts w:ascii="Arial"/>
                        <w:b/>
                        <w:sz w:val="9"/>
                      </w:rPr>
                    </w:pPr>
                    <w:hyperlink r:id="rId59">
                      <w:r>
                        <w:rPr>
                          <w:rFonts w:ascii="Arial"/>
                          <w:b/>
                          <w:color w:val="010202"/>
                          <w:sz w:val="9"/>
                        </w:rPr>
                        <w:t>www.pefc.org</w:t>
                      </w:r>
                    </w:hyperlink>
                  </w:p>
                </w:txbxContent>
              </v:textbox>
            </v:shape>
            <v:shape id="_x0000_s1225" type="#_x0000_t202" style="position:absolute;left:2836;top:3060;width:726;height:1031" filled="f" stroked="f">
              <v:textbox inset="0,0,0,0">
                <w:txbxContent>
                  <w:p w:rsidR="00F54674" w:rsidRPr="002716E1" w:rsidRDefault="00814808">
                    <w:pPr>
                      <w:spacing w:before="3"/>
                      <w:rPr>
                        <w:rFonts w:ascii="Arial"/>
                        <w:b/>
                        <w:i/>
                        <w:sz w:val="8"/>
                        <w:lang w:val="en-US"/>
                      </w:rPr>
                    </w:pPr>
                    <w:r w:rsidRPr="002716E1">
                      <w:rPr>
                        <w:rFonts w:ascii="Arial"/>
                        <w:b/>
                        <w:i/>
                        <w:color w:val="010202"/>
                        <w:sz w:val="8"/>
                        <w:lang w:val="en-US"/>
                      </w:rPr>
                      <w:t>PEFC Recycled</w:t>
                    </w:r>
                  </w:p>
                  <w:p w:rsidR="00F54674" w:rsidRPr="002716E1" w:rsidRDefault="00F54674">
                    <w:pPr>
                      <w:rPr>
                        <w:rFonts w:ascii="Arial Unicode MS"/>
                        <w:sz w:val="10"/>
                        <w:lang w:val="en-US"/>
                      </w:rPr>
                    </w:pPr>
                  </w:p>
                  <w:p w:rsidR="00F54674" w:rsidRPr="002716E1" w:rsidRDefault="00F54674">
                    <w:pPr>
                      <w:spacing w:before="14"/>
                      <w:rPr>
                        <w:rFonts w:ascii="Arial Unicode MS"/>
                        <w:sz w:val="6"/>
                        <w:lang w:val="en-US"/>
                      </w:rPr>
                    </w:pPr>
                  </w:p>
                  <w:p w:rsidR="00F54674" w:rsidRPr="002716E1" w:rsidRDefault="00814808">
                    <w:pPr>
                      <w:spacing w:line="304" w:lineRule="auto"/>
                      <w:ind w:right="3"/>
                      <w:rPr>
                        <w:rFonts w:ascii="Arial"/>
                        <w:i/>
                        <w:sz w:val="8"/>
                        <w:lang w:val="en-US"/>
                      </w:rPr>
                    </w:pPr>
                    <w:r w:rsidRPr="002716E1">
                      <w:rPr>
                        <w:rFonts w:ascii="Arial"/>
                        <w:i/>
                        <w:color w:val="010202"/>
                        <w:sz w:val="8"/>
                        <w:lang w:val="en-US"/>
                      </w:rPr>
                      <w:t>This product is from recycled sources</w:t>
                    </w:r>
                  </w:p>
                  <w:p w:rsidR="00F54674" w:rsidRPr="002716E1" w:rsidRDefault="00F54674">
                    <w:pPr>
                      <w:rPr>
                        <w:rFonts w:ascii="Arial Unicode MS"/>
                        <w:sz w:val="10"/>
                        <w:lang w:val="en-US"/>
                      </w:rPr>
                    </w:pPr>
                  </w:p>
                  <w:p w:rsidR="00F54674" w:rsidRPr="002716E1" w:rsidRDefault="00F54674">
                    <w:pPr>
                      <w:spacing w:before="4"/>
                      <w:rPr>
                        <w:rFonts w:ascii="Arial Unicode MS"/>
                        <w:sz w:val="5"/>
                        <w:lang w:val="en-US"/>
                      </w:rPr>
                    </w:pPr>
                  </w:p>
                  <w:p w:rsidR="00F54674" w:rsidRDefault="00814808">
                    <w:pPr>
                      <w:rPr>
                        <w:rFonts w:ascii="Arial"/>
                        <w:i/>
                        <w:sz w:val="8"/>
                      </w:rPr>
                    </w:pPr>
                    <w:hyperlink r:id="rId60">
                      <w:r>
                        <w:rPr>
                          <w:rFonts w:ascii="Arial"/>
                          <w:i/>
                          <w:color w:val="010202"/>
                          <w:sz w:val="8"/>
                        </w:rPr>
                        <w:t>www.pefc.org</w:t>
                      </w:r>
                    </w:hyperlink>
                  </w:p>
                </w:txbxContent>
              </v:textbox>
            </v:shape>
            <w10:wrap type="topAndBottom" anchorx="page"/>
          </v:group>
        </w:pict>
      </w:r>
      <w:r>
        <w:pict>
          <v:group id="_x0000_s1150" style="position:absolute;left:0;text-align:left;margin-left:301.4pt;margin-top:35.05pt;width:237.2pt;height:203.25pt;z-index:251643904;mso-wrap-distance-left:0;mso-wrap-distance-right:0;mso-position-horizontal-relative:page" coordorigin="6028,701" coordsize="4744,4065">
            <v:shape id="_x0000_s1223" style="position:absolute;left:6047;top:944;width:2147;height:1389" coordorigin="6047,945" coordsize="2147,1389" path="m6047,1043r,1192l6055,2273r21,32l6107,2326r39,7l8096,2333r38,-7l8165,2305r21,-32l8194,2235r,-1192l8186,1005r-21,-31l8134,953r-38,-8l6146,945r-39,8l6076,974r-21,31l6047,1043xe" filled="f" strokecolor="#7dba28" strokeweight="1.97pt">
              <v:path arrowok="t"/>
            </v:shape>
            <v:shape id="_x0000_s1222" style="position:absolute;left:6229;top:2081;width:689;height:66" coordorigin="6230,2082" coordsize="689,66" o:spt="100" adj="0,,0" path="m6459,2082r-12,l6442,2083r-11,5l6426,2092r-9,10l6414,2108r-5,12l6409,2124r-1,5l6409,2136r2,5l6417,2146r5,1l6436,2147r6,-1l6451,2140r-24,l6424,2139r-5,-4l6417,2132r,-6l6417,2124r1,-5l6422,2110r2,-4l6429,2098r4,-3l6441,2090r4,-1l6470,2089r-6,-5l6459,2082xm6507,2082r-6,l6459,2147r6,l6507,2082xm6281,2083r-28,l6230,2146r8,l6247,2121r26,l6280,2119r7,-6l6250,2113r8,-23l6295,2090r,l6294,2088r-3,-3l6289,2084r-3,l6284,2083r-3,xm6358,2083r-46,l6289,2146r47,l6339,2139r-39,l6308,2117r35,l6346,2110r-35,l6318,2090r37,l6358,2083xm6414,2083r-43,l6348,2146r9,l6367,2118r30,l6400,2110r-30,l6377,2090r34,l6414,2083xm6520,2083r-10,l6521,2113r-37,33l6494,2146r25,-22l6523,2119r10,l6531,2113r6,-6l6528,2107r,-2l6527,2103r-7,-20xm6533,2119r-10,l6524,2121r,3l6532,2146r10,l6533,2119xm6579,2083r-10,l6580,2113r-37,33l6553,2146r25,-22l6582,2119r10,l6590,2113r6,-6l6587,2107r,-2l6586,2103r-7,-20xm6592,2119r-10,l6583,2121r,3l6591,2146r11,l6592,2119xm6668,2083r-10,l6669,2113r-37,33l6642,2146r24,-22l6671,2119r10,l6678,2113r7,-6l6676,2107r,-2l6675,2103r-7,-20xm6681,2119r-10,l6671,2121r1,3l6680,2146r10,l6681,2119xm6727,2083r-10,l6728,2113r-37,33l6701,2146r24,-22l6730,2119r10,l6737,2113r7,-6l6735,2107r,-2l6734,2103r-7,-20xm6740,2119r-10,l6730,2121r1,3l6739,2146r10,l6740,2119xm6816,2083r-10,l6816,2113r-36,33l6790,2146r24,-22l6819,2119r9,l6826,2113r7,-6l6824,2107r-1,-2l6823,2103r-7,-20xm6828,2119r-9,l6819,2121r1,3l6828,2146r10,l6828,2119xm6875,2083r-10,l6875,2113r-36,33l6849,2146r24,-22l6878,2119r10,l6885,2113r7,-6l6883,2107r-1,-2l6882,2103r-7,-20xm6888,2119r-10,l6878,2121r1,3l6887,2146r10,l6888,2119xm6456,2124r-4,5l6449,2133r-9,6l6436,2140r15,l6454,2138r5,-5l6463,2126r-7,-2xm6639,2119r-24,l6612,2127r24,l6639,2119xm6786,2119r-24,l6760,2127r24,l6786,2119xm6295,2090r-16,l6281,2091r1,l6284,2092r2,1l6287,2097r,1l6287,2099r-3,6l6282,2108r-6,4l6272,2113r15,l6289,2111r4,-4l6296,2098r,-1l6296,2093r-1,-3xm6564,2083r-9,l6533,2102r-3,3l6528,2107r9,l6564,2083xm6623,2083r-9,l6592,2102r-3,3l6587,2107r9,l6623,2083xm6711,2083r-9,l6681,2102r-3,3l6676,2107r9,l6711,2083xm6771,2083r-10,l6740,2102r-3,3l6735,2107r9,l6771,2083xm6859,2083r-9,l6828,2102r-3,3l6824,2107r9,l6859,2083xm6918,2083r-9,l6887,2102r-3,3l6883,2107r9,l6918,2083xm6470,2089r-15,l6458,2090r4,4l6462,2097r1,2l6462,2102r9,-2l6472,2097r,-3l6471,2090r-1,-1xe" fillcolor="#7dba28" stroked="f">
              <v:stroke joinstyle="round"/>
              <v:formulas/>
              <v:path arrowok="t" o:connecttype="segments"/>
            </v:shape>
            <v:shape id="_x0000_s1221" type="#_x0000_t75" style="position:absolute;left:6209;top:1860;width:156;height:160">
              <v:imagedata r:id="rId61" o:title=""/>
            </v:shape>
            <v:line id="_x0000_s1220" style="position:absolute" from="6406,2001" to="6550,2001" strokecolor="#7dba28" strokeweight="1.9pt"/>
            <v:rect id="_x0000_s1219" style="position:absolute;left:6406;top:1957;width:44;height:24" fillcolor="#7dba28" stroked="f"/>
            <v:rect id="_x0000_s1218" style="position:absolute;left:6406;top:1919;width:112;height:38" fillcolor="#7dba28" stroked="f"/>
            <v:rect id="_x0000_s1217" style="position:absolute;left:6406;top:1897;width:44;height:22" fillcolor="#7dba28" stroked="f"/>
            <v:line id="_x0000_s1216" style="position:absolute" from="6406,1879" to="6550,1879" strokecolor="#7dba28" strokeweight="1.9pt"/>
            <v:shape id="_x0000_s1215" type="#_x0000_t75" style="position:absolute;left:6597;top:1856;width:332;height:166">
              <v:imagedata r:id="rId62" o:title=""/>
            </v:shape>
            <v:shape id="_x0000_s1214" type="#_x0000_t75" style="position:absolute;left:6257;top:1286;width:481;height:356">
              <v:imagedata r:id="rId63" o:title=""/>
            </v:shape>
            <v:shape id="_x0000_s1213" style="position:absolute;left:6312;top:1132;width:608;height:307" coordorigin="6312,1132" coordsize="608,307" o:spt="100" adj="0,,0" path="m6808,1175r-210,l6668,1184r60,27l6775,1252r32,53l6822,1368r-3,71l6879,1382r40,l6919,1348r-21,-71l6859,1217r-51,-42xm6919,1382r-40,l6920,1427r-1,-45xm6651,1132r-76,8l6501,1162r-70,36l6368,1244r-55,57l6312,1301r2,2l6315,1302r7,-3l6329,1296r7,-3l6393,1245r64,-38l6526,1184r72,-9l6808,1175r-5,-3l6733,1142r-82,-10xe" fillcolor="#7dba28" stroked="f">
              <v:stroke joinstyle="round"/>
              <v:formulas/>
              <v:path arrowok="t" o:connecttype="segments"/>
            </v:shape>
            <v:shape id="_x0000_s1212" style="position:absolute;left:6217;top:1430;width:693;height:372" coordorigin="6218,1431" coordsize="693,372" o:spt="100" adj="0,,0" path="m6233,1451r-2,l6231,1452r-1,5l6228,1462r-1,5l6218,1544r8,70l6251,1676r41,52l6346,1768r66,25l6488,1802r70,-7l6626,1776r65,-30l6702,1739r-242,l6390,1730r-59,-26l6284,1664r-32,-52l6236,1550r2,-69l6236,1471r-2,-9l6233,1452r,-1xm6871,1431r-68,63l6770,1560r-47,59l6667,1668r-65,38l6532,1730r-72,9l6702,1739r49,-33l6805,1657r45,-55l6886,1540r24,-66l6871,1431xe" fillcolor="#7dba28" stroked="f">
              <v:stroke joinstyle="round"/>
              <v:formulas/>
              <v:path arrowok="t" o:connecttype="segments"/>
            </v:shape>
            <v:shape id="_x0000_s1211" style="position:absolute;left:8419;top:944;width:2147;height:1389" coordorigin="8420,945" coordsize="2147,1389" path="m8420,1043r,1192l8427,2273r21,32l8480,2326r38,7l10468,2333r38,-7l10538,2305r21,-32l10566,2235r,-1192l10559,1005r-21,-31l10506,953r-38,-8l8518,945r-38,8l8448,974r-21,31l8420,1043xe" filled="f" strokecolor="#7dba28" strokeweight="1.97pt">
              <v:path arrowok="t"/>
            </v:shape>
            <v:shape id="_x0000_s1210" type="#_x0000_t75" style="position:absolute;left:8550;top:1522;width:446;height:103">
              <v:imagedata r:id="rId64" o:title=""/>
            </v:shape>
            <v:shape id="_x0000_s1209" type="#_x0000_t75" style="position:absolute;left:8580;top:1072;width:411;height:317">
              <v:imagedata r:id="rId65" o:title=""/>
            </v:shape>
            <v:shape id="_x0000_s1208" style="position:absolute;left:8558;top:1257;width:427;height:231" coordorigin="8558,1258" coordsize="427,231" o:spt="100" adj="0,,0" path="m8565,1271r-1,l8564,1271r-1,3l8562,1277r-1,3l8558,1361r30,66l8644,1472r79,16l8792,1478r64,-29l8706,1449r-63,-12l8597,1403r-27,-51l8568,1289r-2,-6l8565,1277r,-6l8565,1271xm8960,1258r-42,39l8884,1357r-50,48l8772,1437r-66,12l8856,1449r1,l8913,1405r44,-56l8985,1285r-25,-27xe" fillcolor="#7dba28" stroked="f">
              <v:stroke joinstyle="round"/>
              <v:formulas/>
              <v:path arrowok="t" o:connecttype="segments"/>
            </v:shape>
            <v:shape id="_x0000_s1207" style="position:absolute;left:8569;top:1661;width:414;height:41" coordorigin="8570,1662" coordsize="414,41" o:spt="100" adj="0,,0" path="m8956,1662r-7,l8963,1681r-15,21l8954,1702r10,-14l8966,1685r6,l8969,1681r2,-4l8966,1677r-1,-1l8964,1674r-8,-12xm8972,1685r-6,l8967,1688r10,14l8984,1702r-12,-17xm8983,1662r-6,l8968,1675r-1,1l8966,1677r5,l8983,1662xm8919,1662r-6,l8926,1681r-15,21l8917,1702r10,-14l8929,1685r6,l8932,1681r3,-4l8929,1677r,-1l8927,1674r-8,-12xm8935,1685r-6,l8931,1688r10,14l8947,1702r-12,-17xm8946,1662r-6,l8931,1675r-1,1l8929,1677r6,l8946,1662xm8909,1685r-15,l8894,1690r15,l8909,1685xm8864,1662r-6,l8871,1681r-15,21l8862,1702r10,-14l8874,1685r6,l8877,1681r3,-4l8874,1677r,-1l8873,1674r-9,-12xm8880,1685r-6,l8876,1688r10,14l8892,1702r-12,-17xm8891,1662r-6,l8876,1675r-1,1l8874,1677r6,l8891,1662xm8827,1662r-6,l8835,1681r-16,21l8826,1702r9,-14l8837,1685r6,l8840,1681r3,-4l8838,1677r-1,-1l8836,1674r-2,-2l8827,1662xm8843,1685r-6,l8839,1688r10,14l8855,1702r-12,-17xm8854,1662r-5,l8839,1675r-1,1l8838,1677r5,l8854,1662xm8817,1685r-15,l8802,1690r15,l8817,1685xm8772,1662r-6,l8780,1681r-16,21l8771,1702r10,-14l8782,1685r6,l8785,1681r3,-4l8783,1677r-1,-1l8781,1674r-2,-2l8772,1662xm8788,1685r-6,l8784,1688r10,14l8800,1702r-12,-17xm8799,1662r-5,l8784,1675r-1,1l8783,1677r5,l8799,1662xm8736,1662r-7,l8743,1681r-15,21l8734,1702r10,-14l8746,1685r6,l8749,1681r3,-4l8746,1677r-1,-1l8744,1674r-1,-2l8736,1662xm8752,1685r-6,l8747,1688r10,14l8764,1702r-12,-17xm8763,1662r-6,l8748,1675r-1,1l8746,1677r6,l8763,1662xm8727,1662r-3,l8712,1702r4,l8727,1662xm8698,1662r-8,l8687,1663r-6,3l8679,1668r-3,6l8675,1678r,8l8676,1689r3,7l8681,1698r5,4l8689,1702r9,l8701,1701r4,-3l8691,1698r-2,-1l8685,1695r-2,-2l8681,1688r,-2l8681,1679r,-2l8683,1672r1,-2l8688,1667r3,-1l8706,1666r-5,-3l8698,1662xm8705,1688r-1,3l8703,1694r-4,3l8696,1698r9,l8707,1697r2,-3l8710,1689r-5,-1xm8706,1666r-10,l8698,1667r1,l8702,1669r1,3l8704,1674r5,-1l8708,1670r,-1l8706,1667r,-1xm8670,1662r-27,l8643,1702r6,l8649,1684r18,l8667,1679r-18,l8649,1667r21,l8670,1662xm8635,1662r-28,l8607,1702r29,l8636,1697r-24,l8612,1684r22,l8634,1679r-22,l8612,1667r23,l8635,1662xm8587,1662r-17,l8570,1702r5,l8575,1686r16,l8595,1685r3,-4l8575,1681r,-14l8598,1667r,l8597,1666r-3,-2l8593,1663r-4,l8587,1662xm8598,1667r-11,l8589,1667r2,1l8592,1669r2,2l8594,1672r1,4l8594,1678r-3,3l8589,1681r9,l8599,1680r1,-3l8600,1672r-1,-2l8598,1667xe" fillcolor="#7dba28" stroked="f">
              <v:stroke joinstyle="round"/>
              <v:formulas/>
              <v:path arrowok="t" o:connecttype="segments"/>
            </v:shape>
            <v:shape id="_x0000_s1206" style="position:absolute;left:6047;top:2518;width:1147;height:1935" coordorigin="6047,2518" coordsize="1147,1935" path="m6047,2616r,1739l6055,4393r21,31l6107,4445r38,8l7096,4453r38,-8l7165,4424r21,-31l7194,4355r,-1739l7186,2578r-21,-31l7134,2526r-38,-8l6145,2518r-38,8l6076,2547r-21,31l6047,2616xe" filled="f" strokecolor="#7dba28" strokeweight="1.96pt">
              <v:path arrowok="t"/>
            </v:shape>
            <v:shape id="_x0000_s1205" type="#_x0000_t75" style="position:absolute;left:6267;top:3428;width:155;height:159">
              <v:imagedata r:id="rId66" o:title=""/>
            </v:shape>
            <v:line id="_x0000_s1204" style="position:absolute" from="6463,3569" to="6606,3569" strokecolor="#7dba28" strokeweight="1.9pt"/>
            <v:rect id="_x0000_s1203" style="position:absolute;left:6463;top:3525;width:44;height:24" fillcolor="#7dba28" stroked="f"/>
            <v:rect id="_x0000_s1202" style="position:absolute;left:6463;top:3487;width:112;height:38" fillcolor="#7dba28" stroked="f"/>
            <v:rect id="_x0000_s1201" style="position:absolute;left:6463;top:3465;width:44;height:22" fillcolor="#7dba28" stroked="f"/>
            <v:line id="_x0000_s1200" style="position:absolute" from="6463,3448" to="6606,3448" strokecolor="#7dba28" strokeweight="1.8pt"/>
            <v:shape id="_x0000_s1199" type="#_x0000_t75" style="position:absolute;left:6653;top:3425;width:330;height:166">
              <v:imagedata r:id="rId67" o:title=""/>
            </v:shape>
            <v:shape id="_x0000_s1198" type="#_x0000_t75" style="position:absolute;left:6315;top:2858;width:479;height:354">
              <v:imagedata r:id="rId68" o:title=""/>
            </v:shape>
            <v:shape id="_x0000_s1197" style="position:absolute;left:6369;top:2704;width:605;height:306" coordorigin="6370,2704" coordsize="605,306" o:spt="100" adj="0,,0" path="m6863,2747r-209,l6724,2756r59,27l6830,2823r32,53l6877,2939r-4,70l6934,2953r40,l6973,2919r-20,-71l6914,2789r-51,-42xm6974,2953r-40,l6974,2998r,-45xm6707,2704r-76,8l6558,2734r-70,36l6425,2816r-55,56l6370,2873r1,1l6372,2874r7,-4l6386,2867r7,-2l6450,2816r64,-37l6582,2756r72,-9l6863,2747r-5,-3l6789,2715r-82,-11xe" fillcolor="#7dba28" stroked="f">
              <v:stroke joinstyle="round"/>
              <v:formulas/>
              <v:path arrowok="t" o:connecttype="segments"/>
            </v:shape>
            <v:shape id="_x0000_s1196" style="position:absolute;left:6275;top:3001;width:690;height:370" coordorigin="6275,3001" coordsize="690,370" o:spt="100" adj="0,,0" path="m6291,3022r-2,l6289,3023r-1,4l6286,3032r-1,5l6275,3114r9,70l6309,3246r40,51l6403,3337r66,25l6545,3371r69,-7l6682,3345r65,-30l6757,3308r-240,l6447,3299r-59,-25l6342,3234r-32,-52l6294,3120r2,-69l6293,3042r-1,-10l6291,3023r,-1xm6926,3001r-68,63l6825,3130r-46,59l6722,3238r-64,38l6589,3300r-72,8l6757,3308r50,-33l6860,3227r45,-55l6941,3110r24,-65l6926,3001xe" fillcolor="#7dba28" stroked="f">
              <v:stroke joinstyle="round"/>
              <v:formulas/>
              <v:path arrowok="t" o:connecttype="segments"/>
            </v:shape>
            <v:shape id="_x0000_s1195" style="position:absolute;left:6089;top:3641;width:71;height:84" coordorigin="6089,3642" coordsize="71,84" o:spt="100" adj="0,,0" path="m6139,3642r-50,l6089,3652r9,1l6098,3713r-9,2l6089,3725r35,l6124,3715r-9,-2l6115,3695r24,l6146,3693r11,-10l6158,3682r-43,l6115,3655r43,l6157,3654r-11,-10l6139,3642xm6158,3655r-24,l6137,3656r5,5l6143,3664r,8l6142,3676r-5,5l6134,3682r24,l6160,3676r,-16l6158,3655xe" fillcolor="#7dba28" stroked="f">
              <v:stroke joinstyle="round"/>
              <v:formulas/>
              <v:path arrowok="t" o:connecttype="segments"/>
            </v:shape>
            <v:shape id="_x0000_s1194" style="position:absolute;left:6165;top:3641;width:67;height:84" coordorigin="6166,3642" coordsize="67,84" o:spt="100" adj="0,,0" path="m6232,3642r-66,l6166,3652r8,1l6174,3713r-8,2l6166,3725r66,l6232,3712r-41,l6191,3689r29,l6220,3676r-29,l6191,3655r41,l6232,3642xm6232,3702r-13,l6218,3712r14,l6232,3702xm6232,3655r-14,l6219,3665r13,l6232,3655xe" fillcolor="#7dba28" stroked="f">
              <v:stroke joinstyle="round"/>
              <v:formulas/>
              <v:path arrowok="t" o:connecttype="segments"/>
            </v:shape>
            <v:shape id="_x0000_s1193" style="position:absolute;left:6240;top:3641;width:67;height:84" coordorigin="6241,3642" coordsize="67,84" o:spt="100" adj="0,,0" path="m6307,3642r-66,l6241,3652r9,1l6250,3713r-9,2l6241,3725r34,l6275,3715r-9,-2l6266,3691r30,l6296,3678r-30,l6266,3655r41,l6307,3642xm6307,3655r-13,l6294,3665r13,l6307,3655xe" fillcolor="#7dba28" stroked="f">
              <v:stroke joinstyle="round"/>
              <v:formulas/>
              <v:path arrowok="t" o:connecttype="segments"/>
            </v:shape>
            <v:shape id="_x0000_s1192" style="position:absolute;left:6310;top:3640;width:69;height:87" coordorigin="6311,3640" coordsize="69,87" o:spt="100" adj="0,,0" path="m6356,3640r-18,l6329,3644r-15,16l6311,3670r,27l6314,3707r15,16l6338,3726r18,l6361,3725r11,-4l6376,3718r4,-4l6380,3714r-37,l6337,3711r-8,-11l6328,3693r,-20l6330,3667r7,-11l6343,3653r37,l6380,3653r-4,-4l6372,3646r-11,-4l6356,3640xm6380,3697r-13,l6365,3708r-1,2l6362,3711r-6,2l6353,3714r27,l6380,3697xm6380,3653r-26,l6357,3654r5,2l6364,3657r1,2l6367,3670r13,l6380,3653xe" fillcolor="#7dba28" stroked="f">
              <v:stroke joinstyle="round"/>
              <v:formulas/>
              <v:path arrowok="t" o:connecttype="segments"/>
            </v:shape>
            <v:shape id="_x0000_s1191" style="position:absolute;left:6382;top:3641;width:44;height:91" coordorigin="6383,3642" coordsize="44,91" path="m6426,3642r-13,l6383,3732r12,l6426,3642xe" fillcolor="#7dba28" stroked="f">
              <v:path arrowok="t"/>
            </v:shape>
            <v:shape id="_x0000_s1190" style="position:absolute;left:6428;top:3641;width:79;height:84" coordorigin="6429,3642" coordsize="79,84" o:spt="100" adj="0,,0" path="m6462,3642r-33,l6429,3652r7,1l6458,3683r-22,31l6429,3715r,10l6461,3725r,-10l6454,3715r14,-22l6485,3693r-7,-10l6485,3673r-17,l6455,3653r7,-1l6462,3642xm6485,3693r-17,l6481,3715r-6,l6475,3725r33,l6508,3715r-8,-1l6485,3693xm6506,3642r-32,l6474,3652r7,1l6468,3673r17,l6499,3653r7,-1l6506,3642xe" fillcolor="#7dba28" stroked="f">
              <v:stroke joinstyle="round"/>
              <v:formulas/>
              <v:path arrowok="t" o:connecttype="segments"/>
            </v:shape>
            <v:shape id="_x0000_s1189" style="position:absolute;left:6511;top:3641;width:79;height:84" coordorigin="6511,3642" coordsize="79,84" o:spt="100" adj="0,,0" path="m6544,3642r-32,l6512,3652r7,1l6541,3683r-23,31l6511,3715r,10l6544,3725r,-10l6537,3715r13,-22l6568,3693r-8,-10l6567,3673r-17,l6537,3653r7,-1l6544,3642xm6568,3693r-18,l6564,3715r-7,l6557,3725r33,l6590,3715r-7,-1l6568,3693xm6589,3642r-33,l6556,3652r7,1l6550,3673r17,l6582,3653r7,-1l6589,3642xe" fillcolor="#7dba28" stroked="f">
              <v:stroke joinstyle="round"/>
              <v:formulas/>
              <v:path arrowok="t" o:connecttype="segments"/>
            </v:shape>
            <v:rect id="_x0000_s1188" style="position:absolute;left:6588;top:3683;width:33;height:13" fillcolor="#7dba28" stroked="f"/>
            <v:shape id="_x0000_s1187" style="position:absolute;left:6629;top:3641;width:79;height:84" coordorigin="6630,3642" coordsize="79,84" o:spt="100" adj="0,,0" path="m6662,3642r-32,l6630,3652r7,1l6659,3683r-22,31l6630,3715r,10l6662,3725r,-10l6655,3715r14,-22l6686,3693r-8,-10l6686,3673r-18,l6655,3653r7,-1l6662,3642xm6686,3693r-17,l6682,3715r-7,l6675,3725r33,l6708,3715r-7,-1l6686,3693xm6707,3642r-32,l6675,3652r6,1l6668,3673r18,l6700,3653r7,-1l6707,3642xe" fillcolor="#7dba28" stroked="f">
              <v:stroke joinstyle="round"/>
              <v:formulas/>
              <v:path arrowok="t" o:connecttype="segments"/>
            </v:shape>
            <v:shape id="_x0000_s1186" style="position:absolute;left:6712;top:3641;width:79;height:84" coordorigin="6712,3642" coordsize="79,84" o:spt="100" adj="0,,0" path="m6745,3642r-32,l6713,3652r7,1l6741,3683r-22,31l6712,3715r,10l6744,3725r,-10l6738,3715r13,-22l6768,3693r-7,-10l6768,3673r-17,l6738,3653r7,-1l6745,3642xm6768,3693r-17,l6765,3715r-7,l6758,3725r33,l6791,3715r-8,-1l6768,3693xm6789,3642r-32,l6757,3652r7,1l6751,3673r17,l6782,3653r7,-1l6789,3642xe" fillcolor="#7dba28" stroked="f">
              <v:stroke joinstyle="round"/>
              <v:formulas/>
              <v:path arrowok="t" o:connecttype="segments"/>
            </v:shape>
            <v:rect id="_x0000_s1185" style="position:absolute;left:6789;top:3683;width:33;height:13" fillcolor="#7dba28" stroked="f"/>
            <v:shape id="_x0000_s1184" style="position:absolute;left:6830;top:3641;width:79;height:84" coordorigin="6830,3642" coordsize="79,84" o:spt="100" adj="0,,0" path="m6863,3642r-32,l6831,3652r7,1l6859,3683r-22,31l6830,3715r,10l6862,3725r,-10l6856,3715r13,-22l6887,3693r-8,-10l6886,3673r-17,l6856,3653r7,-1l6863,3642xm6887,3693r-18,l6883,3715r-7,l6876,3725r33,l6909,3715r-7,-1l6887,3693xm6907,3642r-32,l6875,3652r7,1l6869,3673r17,l6900,3653r7,-1l6907,3642xe" fillcolor="#7dba28" stroked="f">
              <v:stroke joinstyle="round"/>
              <v:formulas/>
              <v:path arrowok="t" o:connecttype="segments"/>
            </v:shape>
            <v:shape id="_x0000_s1183" style="position:absolute;left:6912;top:3641;width:79;height:84" coordorigin="6913,3642" coordsize="79,84" o:spt="100" adj="0,,0" path="m6946,3642r-33,l6913,3652r7,1l6942,3683r-22,31l6913,3715r,10l6945,3725r,-10l6938,3715r14,-22l6969,3693r-7,-10l6969,3673r-17,l6939,3653r7,-1l6946,3642xm6969,3693r-17,l6965,3715r-6,l6959,3725r33,l6992,3715r-8,-1l6969,3693xm6990,3642r-32,l6958,3652r7,1l6952,3673r17,l6983,3653r7,-1l6990,3642xe" fillcolor="#7dba28" stroked="f">
              <v:stroke joinstyle="round"/>
              <v:formulas/>
              <v:path arrowok="t" o:connecttype="segments"/>
            </v:shape>
            <v:shape id="_x0000_s1182" style="position:absolute;left:9604;top:2518;width:1147;height:1935" coordorigin="9605,2518" coordsize="1147,1935" path="m9605,2616r,1739l9612,4393r21,31l9665,4445r38,8l10653,4453r38,-8l10723,4424r21,-31l10751,4355r,-1739l10744,2578r-21,-31l10691,2526r-38,-8l9703,2518r-38,8l9633,2547r-21,31l9605,2616xe" filled="f" strokecolor="#7dba28" strokeweight="1.96pt">
              <v:path arrowok="t"/>
            </v:shape>
            <v:shape id="_x0000_s1181" type="#_x0000_t75" style="position:absolute;left:9825;top:3428;width:155;height:159">
              <v:imagedata r:id="rId69" o:title=""/>
            </v:shape>
            <v:line id="_x0000_s1180" style="position:absolute" from="10021,3569" to="10164,3569" strokecolor="#7dba28" strokeweight="1.9pt"/>
            <v:rect id="_x0000_s1179" style="position:absolute;left:10020;top:3525;width:44;height:24" fillcolor="#7dba28" stroked="f"/>
            <v:rect id="_x0000_s1178" style="position:absolute;left:10020;top:3487;width:112;height:38" fillcolor="#7dba28" stroked="f"/>
            <v:rect id="_x0000_s1177" style="position:absolute;left:10020;top:3465;width:44;height:22" fillcolor="#7dba28" stroked="f"/>
            <v:line id="_x0000_s1176" style="position:absolute" from="10021,3448" to="10164,3448" strokecolor="#7dba28" strokeweight="1.8pt"/>
            <v:shape id="_x0000_s1175" type="#_x0000_t75" style="position:absolute;left:10210;top:3425;width:330;height:166">
              <v:imagedata r:id="rId67" o:title=""/>
            </v:shape>
            <v:shape id="_x0000_s1174" type="#_x0000_t75" style="position:absolute;left:9873;top:2858;width:479;height:354">
              <v:imagedata r:id="rId68" o:title=""/>
            </v:shape>
            <v:shape id="_x0000_s1173" style="position:absolute;left:9927;top:2704;width:605;height:306" coordorigin="9927,2704" coordsize="605,306" o:spt="100" adj="0,,0" path="m10420,2747r-209,l10281,2756r60,27l10387,2823r32,53l10434,2939r-3,70l10491,2953r40,l10531,2919r-21,-71l10471,2789r-51,-42xm10531,2953r-40,l10531,2998r,-45xm10264,2704r-75,8l10115,2734r-69,36l9983,2816r-55,56l9927,2873r2,1l9930,2874r6,-4l9943,2867r8,-2l10007,2816r64,-37l10140,2756r71,-9l10420,2747r-4,-3l10346,2715r-82,-11xe" fillcolor="#7dba28" stroked="f">
              <v:stroke joinstyle="round"/>
              <v:formulas/>
              <v:path arrowok="t" o:connecttype="segments"/>
            </v:shape>
            <v:shape id="_x0000_s1172" style="position:absolute;left:9832;top:3001;width:690;height:370" coordorigin="9833,3001" coordsize="690,370" o:spt="100" adj="0,,0" path="m9848,3022r-1,l9846,3023r-1,4l9844,3032r-1,5l9833,3114r8,70l9867,3246r40,51l9961,3337r65,25l10102,3371r70,-7l10240,3345r64,-30l10315,3308r-241,l10005,3299r-59,-25l9899,3234r-31,-52l9852,3120r2,-69l9851,3042r-2,-10l9848,3023r,-1xm10483,3001r-67,63l10383,3130r-47,59l10280,3238r-64,38l10146,3300r-72,8l10315,3308r49,-33l10417,3227r46,-55l10498,3110r24,-65l10483,3001xe" fillcolor="#7dba28" stroked="f">
              <v:stroke joinstyle="round"/>
              <v:formulas/>
              <v:path arrowok="t" o:connecttype="segments"/>
            </v:shape>
            <v:shape id="_x0000_s1171" style="position:absolute;left:7326;top:2844;width:2147;height:1339" coordorigin="7326,2844" coordsize="2147,1339" path="m7326,2943r,1141l7334,4123r21,31l7387,4175r38,8l9374,4183r38,-8l9444,4154r21,-31l9473,4084r,-1141l9465,2905r-21,-32l9412,2852r-38,-8l7425,2844r-38,8l7355,2873r-21,32l7326,2943e" filled="f" strokecolor="#7dba28" strokeweight=".69781mm">
              <v:path arrowok="t"/>
            </v:shape>
            <v:shape id="_x0000_s1170" style="position:absolute;left:8448;top:3972;width:533;height:84" coordorigin="8449,3972" coordsize="533,84" o:spt="100" adj="0,,0" path="m8943,4041r,5l8944,4050r7,5l8955,4056r11,l8969,4055r7,-4l8978,4049r-21,l8955,4049r-4,-3l8951,4044r-1,-2l8943,4041xm8982,4031r-8,l8974,4039r-1,2l8973,4044r-2,2l8967,4049r-3,l8978,4049r,l8981,4043r1,-5l8982,4031xm8966,3990r-9,l8953,3991r-6,4l8945,3998r-3,7l8941,4009r,11l8943,4026r7,9l8955,4037r11,l8970,4035r4,-4l8982,4031r,l8958,4031r-3,-2l8950,4024r-1,-5l8949,4008r1,-5l8955,3998r3,-2l8974,3996r-3,-4l8966,3990xm8974,3996r-9,l8968,3998r5,5l8974,4008r,11l8973,4024r-5,5l8965,4031r17,l8982,3996r-8,l8974,3996xm8982,3991r-8,l8974,3996r8,l8982,3991xm8921,3991r-7,l8914,4037r8,l8922,4010r1,-3l8923,4004r1,-2l8925,4001r3,-3l8929,3998r-8,l8921,3991xm8934,3990r-4,l8928,3990r-3,2l8923,3995r-2,3l8933,3998r2,1l8937,4000r2,-8l8937,3991r-3,-1xm8890,3990r-12,l8873,3992r-4,3l8864,3999r-2,6l8862,4022r2,6l8872,4036r5,2l8888,4038r3,-1l8898,4033r2,-1l8880,4032r-4,-2l8871,4024r-1,-4l8870,4008r1,-4l8876,3998r4,-2l8899,3996r-4,-4l8890,3990xm8899,3996r-11,l8891,3998r5,6l8897,4008r,12l8896,4024r-5,6l8888,4032r12,l8901,4031r3,-7l8905,4020r,-15l8903,4000r-4,-4xm8851,4028r-9,l8842,4037r9,l8851,4028xm8819,3990r-9,l8807,3991r-7,4l8797,3997r-3,8l8793,4009r,13l8795,4028r8,8l8808,4038r11,l8824,4037r5,-5l8810,4032r-3,-2l8803,4025r-2,-5l8801,4008r2,-5l8807,3998r4,-2l8830,3996r-7,-5l8819,3990xm8826,4020r-1,4l8824,4027r-4,4l8817,4032r12,l8831,4031r2,-5l8834,4021r-8,-1xm8830,3996r-13,l8819,3997r4,3l8824,4003r1,3l8833,4004r-1,-4l8830,3996xm8780,3997r-7,l8773,4037r7,l8780,3997xm8790,3991r-24,l8766,3997r24,l8790,3991xm8788,3972r-6,l8780,3973r-4,2l8774,3977r-1,4l8773,3982r,9l8780,3991r,-7l8781,3982r2,-2l8785,3979r7,l8793,3973r-3,l8788,3972xm8792,3979r-3,l8790,3980r2,l8792,3979xm8747,3990r-13,l8729,3992r-8,9l8719,4006r,16l8721,4028r8,8l8734,4038r12,l8750,4037r7,-5l8737,4032r-3,-2l8729,4025r-2,-4l8727,4016r34,l8761,4010r-34,l8728,4006r1,-4l8734,3997r3,-1l8756,3996r-4,-4l8747,3990xm8753,4022r-1,4l8750,4028r-4,3l8744,4032r13,l8757,4032r3,-4l8761,4023r-8,-1xm8756,3996r-12,l8748,3998r4,5l8753,4006r,4l8761,4010r,-4l8759,4000r-3,-4xm8679,3991r-7,l8672,4055r8,l8680,4032r26,l8706,4032r-18,l8685,4030r-5,-5l8679,4020r,-12l8680,4004r5,-6l8687,3997r-8,l8679,3991xm8706,4032r-26,l8681,4034r2,1l8687,4038r2,l8695,4038r4,-1l8705,4033r1,-1xm8707,3996r-12,l8698,3997r5,6l8704,4008r,12l8703,4024r-5,6l8695,4032r11,l8708,4030r3,-7l8712,4018r,-10l8711,4005r-3,-7l8707,3996xm8696,3990r-7,l8687,3990r-4,3l8681,3994r-2,3l8687,3997r1,-1l8707,3996r-1,-1l8700,3991r-4,-1xm8658,4028r-9,l8649,4037r9,l8658,4028xm8585,3991r-8,l8591,4037r9,l8602,4027r-7,l8593,4018r-8,-27xm8616,4002r-7,l8611,4009r7,28l8626,4037r3,-10l8622,4027r-2,-9l8616,4002xm8613,3991r-8,l8598,4018r-3,9l8595,4027r7,l8609,4002r7,l8613,3991xm8641,3991r-8,l8622,4027r7,l8641,3991xm8521,3991r-8,l8527,4037r8,l8538,4027r-7,l8528,4018r-7,-27xm8552,4002r-7,l8546,4009r8,28l8562,4037r3,-10l8558,4027r-2,-9l8552,4002xm8549,3991r-8,l8534,4018r-3,9l8531,4027r7,l8545,4002r7,l8549,3991xm8576,3991r-7,l8558,4027r7,l8576,3991xm8457,3991r-8,l8463,4037r8,l8474,4027r-7,l8464,4018r-7,-27xm8487,4002r-7,l8482,4009r8,28l8498,4037r3,-10l8494,4027r-2,-9l8487,4002xm8485,3991r-8,l8469,4018r-2,9l8467,4027r7,l8480,4002r7,l8485,3991xm8512,3991r-8,l8494,4027r7,l8512,3991xe" fillcolor="#010202" stroked="f">
              <v:stroke joinstyle="round"/>
              <v:formulas/>
              <v:path arrowok="t" o:connecttype="segments"/>
            </v:shape>
            <v:shape id="_x0000_s1169" type="#_x0000_t75" style="position:absolute;left:7447;top:3749;width:156;height:161">
              <v:imagedata r:id="rId70" o:title=""/>
            </v:shape>
            <v:line id="_x0000_s1168" style="position:absolute" from="7645,3891" to="7789,3891" strokecolor="#7dba28" strokeweight="1.9pt"/>
            <v:rect id="_x0000_s1167" style="position:absolute;left:7644;top:3845;width:44;height:26" fillcolor="#7dba28" stroked="f"/>
            <v:rect id="_x0000_s1166" style="position:absolute;left:7644;top:3809;width:113;height:36" fillcolor="#7dba28" stroked="f"/>
            <v:rect id="_x0000_s1165" style="position:absolute;left:7644;top:3787;width:44;height:22" fillcolor="#7dba28" stroked="f"/>
            <v:line id="_x0000_s1164" style="position:absolute" from="7645,3769" to="7789,3769" strokecolor="#7dba28" strokeweight="1.9pt"/>
            <v:shape id="_x0000_s1163" type="#_x0000_t75" style="position:absolute;left:7836;top:3746;width:333;height:167">
              <v:imagedata r:id="rId71" o:title=""/>
            </v:shape>
            <v:shape id="_x0000_s1162" type="#_x0000_t75" style="position:absolute;left:7495;top:3173;width:483;height:357">
              <v:imagedata r:id="rId72" o:title=""/>
            </v:shape>
            <v:shape id="_x0000_s1161" style="position:absolute;left:7550;top:3018;width:610;height:308" coordorigin="7550,3018" coordsize="610,308" o:spt="100" adj="0,,0" path="m8048,3062r-211,l7908,3071r60,26l8015,3139r32,53l8062,3255r-3,71l8120,3269r40,l8160,3235r-21,-71l8099,3104r-51,-42xm8160,3269r-40,l8160,3315r,-46xm7891,3018r-77,8l7740,3049r-70,35l7606,3131r-55,57l7550,3188r2,2l7553,3189r7,-3l7567,3183r7,-3l7631,3131r65,-37l7765,3070r72,-8l8048,3062r-4,-4l7973,3029r-82,-11xe" fillcolor="#7dba28" stroked="f">
              <v:stroke joinstyle="round"/>
              <v:formulas/>
              <v:path arrowok="t" o:connecttype="segments"/>
            </v:shape>
            <v:shape id="_x0000_s1160" style="position:absolute;left:7455;top:3318;width:696;height:373" coordorigin="7455,3318" coordsize="696,373" o:spt="100" adj="0,,0" path="m7471,3339r-2,l7469,3340r-2,5l7466,3350r-1,5l7455,3432r9,70l7489,3565r41,52l7584,3657r66,25l7727,3691r70,-7l7866,3665r65,-30l7941,3628r-242,l7629,3619r-60,-26l7522,3553r-32,-53l7474,3438r2,-69l7473,3359r-2,-10l7471,3340r,-1xm8112,3318r-69,64l8010,3448r-47,59l7906,3557r-65,38l7771,3619r-72,9l7941,3628r50,-33l8045,3546r46,-56l8127,3428r24,-66l8112,3318xe" fillcolor="#7dba28" stroked="f">
              <v:stroke joinstyle="round"/>
              <v:formulas/>
              <v:path arrowok="t" o:connecttype="segments"/>
            </v:shape>
            <v:shape id="_x0000_s1159" style="position:absolute;left:7706;top:3998;width:708;height:109" coordorigin="7707,3999" coordsize="708,109" o:spt="100" adj="0,,0" path="m8336,3999r-17,l8356,4050r-42,57l8331,4107r28,-38l8364,4061r17,l8372,4050r8,-10l8364,4040r-1,-3l8360,4032r-4,-6l8336,3999xm8381,4061r-17,l8367,4066r1,2l8396,4107r18,l8381,4061xm8411,3999r-16,l8370,4032r-3,4l8364,4040r16,l8411,3999xm8235,3999r-17,l8255,4050r-42,57l8230,4107r27,-38l8262,4061r17,l8271,4050r8,-10l8263,4040r-1,-3l8259,4032r-4,-6l8235,3999xm8279,4061r-17,l8264,4064r3,4l8295,4107r18,l8279,4061xm8309,3999r-15,l8269,4032r-3,4l8263,4040r16,l8309,3999xm8207,4061r-41,l8166,4074r41,l8207,4061xm8083,3999r-17,l8103,4050r-42,57l8078,4107r28,-38l8111,4061r16,l8119,4050r8,-10l8111,4040r-1,-3l8107,4032r-4,-6l8083,3999xm8127,4061r-16,l8112,4064r2,2l8115,4068r28,39l8161,4107r-34,-46xm8158,3999r-16,l8117,4032r-3,4l8111,4040r16,l8158,3999xm7982,3999r-17,l8002,4050r-42,57l7977,4107r27,-38l8009,4061r17,l8018,4050r8,-10l8010,4040r-1,-3l8006,4032r-5,-6l7982,3999xm8026,4061r-17,l8011,4064r2,2l8014,4068r28,39l8059,4107r-33,-46xm8056,3999r-15,l8019,4027r-3,5l8013,4036r-3,4l8026,4040r30,-41xm7954,4061r-41,l7913,4074r41,l7954,4061xm7830,3999r-17,l7850,4050r-42,57l7825,4107r28,-38l7858,4061r16,l7866,4050r8,-10l7858,4040r-1,-3l7854,4032r-4,-6l7830,3999xm7874,4061r-16,l7859,4064r2,2l7862,4068r28,39l7908,4107r-34,-46xm7904,3999r-15,l7864,4032r-3,4l7858,4040r16,l7904,3999xm7729,3999r-18,l7749,4050r-42,57l7724,4107r27,-38l7756,4061r17,l7765,4050r7,-10l7757,4040r-2,-3l7753,4032r-5,-6l7729,3999xm7773,4061r-17,l7760,4066r1,2l7788,4107r18,l7773,4061xm7803,3999r-15,l7762,4032r-2,4l7757,4040r15,l7803,3999xe" fillcolor="#7dba28" stroked="f">
              <v:stroke joinstyle="round"/>
              <v:formulas/>
              <v:path arrowok="t" o:connecttype="segments"/>
            </v:shape>
            <v:shape id="_x0000_s1158" style="position:absolute;left:7450;top:4042;width:256;height:66" coordorigin="7451,4042" coordsize="256,66" o:spt="100" adj="0,,0" path="m7706,4042r-6,l7682,4108r6,l7706,4042xm7658,4042r-12,l7641,4044r-9,5l7628,4052r-5,10l7622,4068r,13l7623,4087r4,10l7631,4101r8,6l7645,4108r13,l7664,4106r7,-5l7647,4101r-4,-1l7637,4096r-3,-3l7631,4085r,-4l7630,4071r1,-4l7634,4059r2,-4l7643,4051r4,-2l7671,4049r-8,-5l7658,4042xm7670,4085r-2,5l7666,4094r-6,6l7656,4101r15,l7673,4099r3,-5l7678,4087r-8,-2xm7671,4049r-15,l7659,4051r6,4l7667,4058r2,5l7677,4061r-2,-6l7672,4051r-1,-2xm7613,4043r-43,l7570,4107r9,l7579,4078r29,l7608,4071r-29,l7579,4051r34,l7613,4043xm7557,4043r-46,l7511,4107r47,l7558,4100r-39,l7519,4078r35,l7554,4071r-35,l7519,4051r38,l7557,4043xm7479,4043r-28,l7451,4107r8,l7459,4081r26,l7491,4079r5,-5l7459,4074r,-23l7497,4051r-1,l7495,4048r-5,-2l7488,4045r-6,-1l7479,4043xm7497,4051r-17,l7482,4051r4,1l7488,4053r1,2l7490,4057r1,2l7491,4066r-1,3l7485,4073r-4,1l7496,4074r2,-2l7500,4067r,-8l7499,4056r-2,-5xe" fillcolor="#7dba28" stroked="f">
              <v:stroke joinstyle="round"/>
              <v:formulas/>
              <v:path arrowok="t" o:connecttype="segments"/>
            </v:shape>
            <v:line id="_x0000_s1157" style="position:absolute" from="6272,721" to="10400,4746" strokecolor="#e30613" strokeweight="2pt"/>
            <v:line id="_x0000_s1156" style="position:absolute" from="10400,721" to="6272,4746" strokecolor="#e30613" strokeweight="2pt"/>
            <v:shape id="_x0000_s1155" type="#_x0000_t202" style="position:absolute;left:7195;top:1044;width:707;height:1134" filled="f" stroked="f">
              <v:textbox inset="0,0,0,0">
                <w:txbxContent>
                  <w:p w:rsidR="00F54674" w:rsidRPr="002716E1" w:rsidRDefault="00814808">
                    <w:pPr>
                      <w:spacing w:before="19" w:line="186" w:lineRule="exact"/>
                      <w:rPr>
                        <w:rFonts w:ascii="Arial"/>
                        <w:sz w:val="17"/>
                        <w:lang w:val="en-US"/>
                      </w:rPr>
                    </w:pPr>
                    <w:r w:rsidRPr="002716E1">
                      <w:rPr>
                        <w:rFonts w:ascii="Arial"/>
                        <w:color w:val="010202"/>
                        <w:sz w:val="17"/>
                        <w:lang w:val="en-US"/>
                      </w:rPr>
                      <w:t>PEFC</w:t>
                    </w:r>
                  </w:p>
                  <w:p w:rsidR="00F54674" w:rsidRPr="002716E1" w:rsidRDefault="00814808">
                    <w:pPr>
                      <w:spacing w:line="186" w:lineRule="exact"/>
                      <w:rPr>
                        <w:rFonts w:ascii="Arial"/>
                        <w:sz w:val="17"/>
                        <w:lang w:val="en-US"/>
                      </w:rPr>
                    </w:pPr>
                    <w:r>
                      <w:rPr>
                        <w:rFonts w:ascii="Arial"/>
                        <w:color w:val="010202"/>
                        <w:sz w:val="17"/>
                      </w:rPr>
                      <w:t>Сертифицированный</w:t>
                    </w:r>
                  </w:p>
                  <w:p w:rsidR="00F54674" w:rsidRPr="002716E1" w:rsidRDefault="00814808">
                    <w:pPr>
                      <w:spacing w:before="69" w:line="271" w:lineRule="auto"/>
                      <w:ind w:right="6" w:hanging="1"/>
                      <w:rPr>
                        <w:rFonts w:ascii="Arial"/>
                        <w:sz w:val="9"/>
                        <w:lang w:val="en-US"/>
                      </w:rPr>
                    </w:pPr>
                    <w:r w:rsidRPr="002716E1">
                      <w:rPr>
                        <w:rFonts w:ascii="Arial"/>
                        <w:color w:val="010202"/>
                        <w:sz w:val="9"/>
                        <w:lang w:val="en-US"/>
                      </w:rPr>
                      <w:t>This product is from sustainably managed forests, recycled and controlled sources</w:t>
                    </w:r>
                  </w:p>
                  <w:p w:rsidR="00F54674" w:rsidRDefault="00814808">
                    <w:pPr>
                      <w:spacing w:before="91"/>
                      <w:rPr>
                        <w:rFonts w:ascii="Arial"/>
                        <w:sz w:val="9"/>
                      </w:rPr>
                    </w:pPr>
                    <w:hyperlink r:id="rId73">
                      <w:r>
                        <w:rPr>
                          <w:rFonts w:ascii="Arial"/>
                          <w:color w:val="010202"/>
                          <w:sz w:val="9"/>
                        </w:rPr>
                        <w:t>www.pefc.org</w:t>
                      </w:r>
                    </w:hyperlink>
                  </w:p>
                </w:txbxContent>
              </v:textbox>
            </v:shape>
            <v:shape id="_x0000_s1154" type="#_x0000_t202" style="position:absolute;left:8555;top:1198;width:1681;height:1009" filled="f" stroked="f">
              <v:textbox inset="0,0,0,0">
                <w:txbxContent>
                  <w:p w:rsidR="00F54674" w:rsidRPr="002716E1" w:rsidRDefault="00814808">
                    <w:pPr>
                      <w:spacing w:before="19"/>
                      <w:ind w:left="844"/>
                      <w:rPr>
                        <w:rFonts w:ascii="Arial"/>
                        <w:sz w:val="17"/>
                        <w:lang w:val="en-US"/>
                      </w:rPr>
                    </w:pPr>
                    <w:r w:rsidRPr="002716E1">
                      <w:rPr>
                        <w:rFonts w:ascii="Arial"/>
                        <w:color w:val="010202"/>
                        <w:sz w:val="17"/>
                        <w:lang w:val="en-US"/>
                      </w:rPr>
                      <w:t>PEFC</w:t>
                    </w:r>
                  </w:p>
                  <w:p w:rsidR="00F54674" w:rsidRPr="002716E1" w:rsidRDefault="00814808">
                    <w:pPr>
                      <w:spacing w:before="1"/>
                      <w:ind w:left="844"/>
                      <w:rPr>
                        <w:rFonts w:ascii="Arial"/>
                        <w:sz w:val="17"/>
                        <w:lang w:val="en-US"/>
                      </w:rPr>
                    </w:pPr>
                    <w:r>
                      <w:rPr>
                        <w:rFonts w:ascii="Arial"/>
                        <w:color w:val="010202"/>
                        <w:sz w:val="17"/>
                      </w:rPr>
                      <w:t>Сертифицированный</w:t>
                    </w:r>
                  </w:p>
                  <w:p w:rsidR="00F54674" w:rsidRPr="002716E1" w:rsidRDefault="00F54674">
                    <w:pPr>
                      <w:spacing w:before="5"/>
                      <w:rPr>
                        <w:rFonts w:ascii="Arial Unicode MS"/>
                        <w:sz w:val="13"/>
                        <w:lang w:val="en-US"/>
                      </w:rPr>
                    </w:pPr>
                  </w:p>
                  <w:p w:rsidR="00F54674" w:rsidRPr="002716E1" w:rsidRDefault="00814808">
                    <w:pPr>
                      <w:spacing w:line="271" w:lineRule="auto"/>
                      <w:ind w:right="-5"/>
                      <w:rPr>
                        <w:rFonts w:ascii="Arial"/>
                        <w:sz w:val="9"/>
                        <w:lang w:val="en-US"/>
                      </w:rPr>
                    </w:pPr>
                    <w:r w:rsidRPr="002716E1">
                      <w:rPr>
                        <w:rFonts w:ascii="Arial"/>
                        <w:color w:val="010202"/>
                        <w:sz w:val="9"/>
                        <w:lang w:val="en-US"/>
                      </w:rPr>
                      <w:t xml:space="preserve">This product is from sustainably managed forests, recycled and controlled sources </w:t>
                    </w:r>
                    <w:hyperlink r:id="rId74">
                      <w:r w:rsidRPr="002716E1">
                        <w:rPr>
                          <w:rFonts w:ascii="Arial"/>
                          <w:color w:val="010202"/>
                          <w:sz w:val="9"/>
                          <w:lang w:val="en-US"/>
                        </w:rPr>
                        <w:t>www.pefc.org</w:t>
                      </w:r>
                    </w:hyperlink>
                  </w:p>
                </w:txbxContent>
              </v:textbox>
            </v:shape>
            <v:shape id="_x0000_s1153" type="#_x0000_t202" style="position:absolute;left:8451;top:3028;width:802;height:633" filled="f" stroked="f">
              <v:textbox inset="0,0,0,0">
                <w:txbxContent>
                  <w:p w:rsidR="00F54674" w:rsidRPr="002716E1" w:rsidRDefault="00814808">
                    <w:pPr>
                      <w:spacing w:before="5"/>
                      <w:rPr>
                        <w:rFonts w:ascii="Arial"/>
                        <w:b/>
                        <w:sz w:val="9"/>
                        <w:lang w:val="en-US"/>
                      </w:rPr>
                    </w:pPr>
                    <w:r w:rsidRPr="002716E1">
                      <w:rPr>
                        <w:rFonts w:ascii="Arial"/>
                        <w:b/>
                        <w:color w:val="010202"/>
                        <w:sz w:val="9"/>
                        <w:lang w:val="en-US"/>
                      </w:rPr>
                      <w:t>PEFC Recycled</w:t>
                    </w:r>
                  </w:p>
                  <w:p w:rsidR="00F54674" w:rsidRPr="002716E1" w:rsidRDefault="00F54674">
                    <w:pPr>
                      <w:spacing w:before="2"/>
                      <w:rPr>
                        <w:rFonts w:ascii="Arial Unicode MS"/>
                        <w:sz w:val="16"/>
                        <w:lang w:val="en-US"/>
                      </w:rPr>
                    </w:pPr>
                  </w:p>
                  <w:p w:rsidR="00F54674" w:rsidRPr="002716E1" w:rsidRDefault="00814808">
                    <w:pPr>
                      <w:spacing w:line="247" w:lineRule="auto"/>
                      <w:ind w:right="11"/>
                      <w:rPr>
                        <w:rFonts w:ascii="Arial"/>
                        <w:sz w:val="9"/>
                        <w:lang w:val="en-US"/>
                      </w:rPr>
                    </w:pPr>
                    <w:r w:rsidRPr="002716E1">
                      <w:rPr>
                        <w:rFonts w:ascii="Arial"/>
                        <w:color w:val="010202"/>
                        <w:sz w:val="9"/>
                        <w:lang w:val="en-US"/>
                      </w:rPr>
                      <w:t>This product is from recycled sources</w:t>
                    </w:r>
                  </w:p>
                </w:txbxContent>
              </v:textbox>
            </v:shape>
            <v:shape id="_x0000_s1152" type="#_x0000_t202" style="position:absolute;left:6111;top:3888;width:845;height:452" filled="f" stroked="f">
              <v:textbox inset="0,0,0,0">
                <w:txbxContent>
                  <w:p w:rsidR="00F54674" w:rsidRPr="002716E1" w:rsidRDefault="00814808">
                    <w:pPr>
                      <w:spacing w:before="5" w:line="511" w:lineRule="auto"/>
                      <w:rPr>
                        <w:rFonts w:ascii="Arial"/>
                        <w:sz w:val="6"/>
                        <w:lang w:val="en-US"/>
                      </w:rPr>
                    </w:pPr>
                    <w:r w:rsidRPr="002716E1">
                      <w:rPr>
                        <w:rFonts w:ascii="Arial"/>
                        <w:color w:val="010202"/>
                        <w:sz w:val="6"/>
                        <w:lang w:val="en-US"/>
                      </w:rPr>
                      <w:t>Promoting Sustainable Forest Management</w:t>
                    </w:r>
                  </w:p>
                  <w:p w:rsidR="00F54674" w:rsidRPr="002716E1" w:rsidRDefault="00814808">
                    <w:pPr>
                      <w:spacing w:before="11"/>
                      <w:ind w:left="128"/>
                      <w:rPr>
                        <w:rFonts w:ascii="Arial"/>
                        <w:sz w:val="11"/>
                        <w:lang w:val="en-US"/>
                      </w:rPr>
                    </w:pPr>
                    <w:hyperlink r:id="rId75">
                      <w:r w:rsidRPr="002716E1">
                        <w:rPr>
                          <w:rFonts w:ascii="Arial"/>
                          <w:color w:val="010202"/>
                          <w:sz w:val="11"/>
                          <w:lang w:val="en-US"/>
                        </w:rPr>
                        <w:t>www.pefc.org</w:t>
                      </w:r>
                    </w:hyperlink>
                  </w:p>
                </w:txbxContent>
              </v:textbox>
            </v:shape>
            <v:shape id="_x0000_s1151" type="#_x0000_t202" style="position:absolute;left:9705;top:3574;width:1004;height:759" filled="f" stroked="f">
              <v:textbox inset="0,0,0,0">
                <w:txbxContent>
                  <w:p w:rsidR="00F54674" w:rsidRPr="002716E1" w:rsidRDefault="00814808">
                    <w:pPr>
                      <w:spacing w:before="16"/>
                      <w:ind w:left="115"/>
                      <w:rPr>
                        <w:rFonts w:ascii="Arial"/>
                        <w:sz w:val="20"/>
                        <w:lang w:val="en-US"/>
                      </w:rPr>
                    </w:pPr>
                    <w:r w:rsidRPr="002716E1">
                      <w:rPr>
                        <w:rFonts w:ascii="Arial"/>
                        <w:color w:val="7DBA28"/>
                        <w:sz w:val="9"/>
                        <w:lang w:val="en-US"/>
                      </w:rPr>
                      <w:t xml:space="preserve">PEFC/ </w:t>
                    </w:r>
                    <w:r w:rsidRPr="002716E1">
                      <w:rPr>
                        <w:rFonts w:ascii="Arial"/>
                        <w:color w:val="7DBA28"/>
                        <w:sz w:val="20"/>
                        <w:lang w:val="en-US"/>
                      </w:rPr>
                      <w:t>XX-XX-XX</w:t>
                    </w:r>
                  </w:p>
                  <w:p w:rsidR="00F54674" w:rsidRPr="002716E1" w:rsidRDefault="00814808">
                    <w:pPr>
                      <w:spacing w:before="45" w:line="319" w:lineRule="auto"/>
                      <w:ind w:right="68"/>
                      <w:jc w:val="center"/>
                      <w:rPr>
                        <w:rFonts w:ascii="Arial"/>
                        <w:sz w:val="9"/>
                        <w:lang w:val="en-US"/>
                      </w:rPr>
                    </w:pPr>
                    <w:r w:rsidRPr="002716E1">
                      <w:rPr>
                        <w:rFonts w:ascii="Arial"/>
                        <w:color w:val="010202"/>
                        <w:sz w:val="9"/>
                        <w:lang w:val="en-US"/>
                      </w:rPr>
                      <w:t>Promoting Sustainable Forest Management</w:t>
                    </w:r>
                  </w:p>
                  <w:p w:rsidR="00F54674" w:rsidRDefault="00814808">
                    <w:pPr>
                      <w:spacing w:before="77"/>
                      <w:ind w:left="197"/>
                      <w:rPr>
                        <w:rFonts w:ascii="Arial"/>
                        <w:sz w:val="9"/>
                      </w:rPr>
                    </w:pPr>
                    <w:hyperlink r:id="rId76">
                      <w:r>
                        <w:rPr>
                          <w:rFonts w:ascii="Arial"/>
                          <w:color w:val="010202"/>
                          <w:sz w:val="9"/>
                        </w:rPr>
                        <w:t>www.pefc.org</w:t>
                      </w:r>
                    </w:hyperlink>
                  </w:p>
                </w:txbxContent>
              </v:textbox>
            </v:shape>
            <w10:wrap type="topAndBottom" anchorx="page"/>
          </v:group>
        </w:pict>
      </w:r>
      <w:r>
        <w:rPr>
          <w:rFonts w:ascii="Arial Unicode MS"/>
          <w:color w:val="004D8F"/>
          <w:sz w:val="36"/>
        </w:rPr>
        <w:t>Примеры</w:t>
      </w:r>
      <w:r>
        <w:rPr>
          <w:rFonts w:ascii="Arial Unicode MS"/>
          <w:color w:val="004D8F"/>
          <w:sz w:val="36"/>
        </w:rPr>
        <w:t xml:space="preserve"> </w:t>
      </w:r>
      <w:r>
        <w:rPr>
          <w:rFonts w:ascii="Arial Unicode MS"/>
          <w:color w:val="004D8F"/>
          <w:sz w:val="36"/>
        </w:rPr>
        <w:t>неправильного</w:t>
      </w:r>
      <w:r>
        <w:rPr>
          <w:rFonts w:ascii="Arial Unicode MS"/>
          <w:color w:val="004D8F"/>
          <w:sz w:val="36"/>
        </w:rPr>
        <w:t xml:space="preserve"> </w:t>
      </w:r>
      <w:r>
        <w:rPr>
          <w:rFonts w:ascii="Arial Unicode MS"/>
          <w:color w:val="004D8F"/>
          <w:sz w:val="36"/>
        </w:rPr>
        <w:t>использования</w:t>
      </w:r>
      <w:r>
        <w:rPr>
          <w:rFonts w:ascii="Arial Unicode MS"/>
          <w:color w:val="004D8F"/>
          <w:sz w:val="36"/>
        </w:rPr>
        <w:t xml:space="preserve"> </w:t>
      </w:r>
      <w:r>
        <w:rPr>
          <w:rFonts w:ascii="Arial Unicode MS"/>
          <w:color w:val="004D8F"/>
          <w:sz w:val="36"/>
        </w:rPr>
        <w:t>этикеток</w:t>
      </w:r>
      <w:r>
        <w:rPr>
          <w:rFonts w:ascii="Arial Unicode MS"/>
          <w:color w:val="004D8F"/>
          <w:sz w:val="36"/>
        </w:rPr>
        <w:t xml:space="preserve"> PEFC</w:t>
      </w:r>
    </w:p>
    <w:p w:rsidR="00F54674" w:rsidRDefault="00814808">
      <w:pPr>
        <w:pStyle w:val="a3"/>
        <w:tabs>
          <w:tab w:val="left" w:pos="5046"/>
        </w:tabs>
        <w:spacing w:line="318" w:lineRule="exact"/>
        <w:ind w:left="113"/>
        <w:rPr>
          <w:rFonts w:ascii="Arial Unicode MS"/>
        </w:rPr>
      </w:pPr>
      <w:r>
        <w:rPr>
          <w:rFonts w:ascii="Arial Unicode MS"/>
        </w:rPr>
        <w:t>Не</w:t>
      </w:r>
      <w:r>
        <w:rPr>
          <w:rFonts w:ascii="Arial Unicode MS"/>
        </w:rPr>
        <w:t xml:space="preserve"> </w:t>
      </w:r>
      <w:r>
        <w:rPr>
          <w:rFonts w:ascii="Arial Unicode MS"/>
        </w:rPr>
        <w:t>изменяйте</w:t>
      </w:r>
      <w:r>
        <w:rPr>
          <w:rFonts w:ascii="Arial Unicode MS"/>
        </w:rPr>
        <w:t xml:space="preserve"> </w:t>
      </w:r>
      <w:r>
        <w:rPr>
          <w:rFonts w:ascii="Arial Unicode MS"/>
        </w:rPr>
        <w:t>шрифт</w:t>
      </w:r>
      <w:r>
        <w:rPr>
          <w:rFonts w:ascii="Arial Unicode MS"/>
        </w:rPr>
        <w:t xml:space="preserve"> </w:t>
      </w:r>
      <w:r>
        <w:rPr>
          <w:rFonts w:ascii="Arial Unicode MS"/>
        </w:rPr>
        <w:t>элементов</w:t>
      </w:r>
      <w:r>
        <w:rPr>
          <w:rFonts w:ascii="Arial Unicode MS"/>
        </w:rPr>
        <w:t xml:space="preserve"> </w:t>
      </w:r>
      <w:r>
        <w:rPr>
          <w:rFonts w:ascii="Arial Unicode MS"/>
        </w:rPr>
        <w:t>этикетки</w:t>
      </w:r>
    </w:p>
    <w:p w:rsidR="00F54674" w:rsidRDefault="00814808">
      <w:pPr>
        <w:pStyle w:val="a3"/>
        <w:spacing w:line="333" w:lineRule="exact"/>
        <w:ind w:left="5046"/>
        <w:rPr>
          <w:rFonts w:ascii="Arial Unicode MS"/>
        </w:rPr>
      </w:pPr>
      <w:r>
        <w:rPr>
          <w:rFonts w:ascii="Arial Unicode MS"/>
        </w:rPr>
        <w:t>Не</w:t>
      </w:r>
      <w:r>
        <w:rPr>
          <w:rFonts w:ascii="Arial Unicode MS"/>
        </w:rPr>
        <w:t xml:space="preserve"> </w:t>
      </w:r>
      <w:r>
        <w:rPr>
          <w:rFonts w:ascii="Arial Unicode MS"/>
        </w:rPr>
        <w:t>из</w:t>
      </w:r>
      <w:r>
        <w:rPr>
          <w:rFonts w:ascii="Arial Unicode MS"/>
        </w:rPr>
        <w:t>меняйте</w:t>
      </w:r>
      <w:r>
        <w:rPr>
          <w:rFonts w:ascii="Arial Unicode MS"/>
        </w:rPr>
        <w:t xml:space="preserve"> </w:t>
      </w:r>
      <w:r>
        <w:rPr>
          <w:rFonts w:ascii="Arial Unicode MS"/>
        </w:rPr>
        <w:t>пропорции</w:t>
      </w:r>
      <w:r>
        <w:rPr>
          <w:rFonts w:ascii="Arial Unicode MS"/>
        </w:rPr>
        <w:t xml:space="preserve"> </w:t>
      </w:r>
      <w:r>
        <w:rPr>
          <w:rFonts w:ascii="Arial Unicode MS"/>
        </w:rPr>
        <w:t>элементов</w:t>
      </w:r>
      <w:r>
        <w:rPr>
          <w:rFonts w:ascii="Arial Unicode MS"/>
        </w:rPr>
        <w:t xml:space="preserve"> </w:t>
      </w:r>
      <w:r>
        <w:rPr>
          <w:rFonts w:ascii="Arial Unicode MS"/>
        </w:rPr>
        <w:t>этикетки</w:t>
      </w:r>
    </w:p>
    <w:p w:rsidR="00F54674" w:rsidRDefault="00F54674">
      <w:pPr>
        <w:pStyle w:val="a3"/>
        <w:rPr>
          <w:rFonts w:ascii="Arial Unicode MS"/>
          <w:sz w:val="20"/>
        </w:rPr>
      </w:pPr>
    </w:p>
    <w:p w:rsidR="00F54674" w:rsidRDefault="00814808">
      <w:pPr>
        <w:pStyle w:val="a3"/>
        <w:spacing w:before="8"/>
        <w:rPr>
          <w:rFonts w:ascii="Arial Unicode MS"/>
          <w:sz w:val="14"/>
        </w:rPr>
      </w:pPr>
      <w:r>
        <w:pict>
          <v:group id="_x0000_s1145" style="position:absolute;margin-left:303.6pt;margin-top:15.55pt;width:235.25pt;height:86.5pt;z-index:251644928;mso-wrap-distance-left:0;mso-wrap-distance-right:0;mso-position-horizontal-relative:page" coordorigin="6072,311" coordsize="4705,1730">
            <v:shape id="_x0000_s1149" type="#_x0000_t75" style="position:absolute;left:6071;top:472;width:3035;height:1395">
              <v:imagedata r:id="rId77" o:title=""/>
            </v:shape>
            <v:shape id="_x0000_s1148" type="#_x0000_t75" style="position:absolute;left:9319;top:476;width:1457;height:1387">
              <v:imagedata r:id="rId78" o:title=""/>
            </v:shape>
            <v:line id="_x0000_s1147" style="position:absolute" from="6752,331" to="10394,2021" strokecolor="#e30613" strokeweight="2pt"/>
            <v:line id="_x0000_s1146" style="position:absolute" from="10394,331" to="6752,2021" strokecolor="#e30613" strokeweight="2pt"/>
            <w10:wrap type="topAndBottom" anchorx="page"/>
          </v:group>
        </w:pict>
      </w:r>
    </w:p>
    <w:p w:rsidR="00F54674" w:rsidRDefault="00F54674">
      <w:pPr>
        <w:pStyle w:val="a3"/>
        <w:spacing w:before="8"/>
        <w:rPr>
          <w:rFonts w:ascii="Arial Unicode MS"/>
          <w:sz w:val="10"/>
        </w:rPr>
      </w:pPr>
    </w:p>
    <w:p w:rsidR="00F54674" w:rsidRDefault="00814808">
      <w:pPr>
        <w:pStyle w:val="a3"/>
        <w:spacing w:before="21" w:line="333" w:lineRule="exact"/>
        <w:ind w:left="5046"/>
        <w:rPr>
          <w:rFonts w:ascii="Arial Unicode MS"/>
        </w:rPr>
      </w:pPr>
      <w:r>
        <w:pict>
          <v:group id="_x0000_s1139" style="position:absolute;left:0;text-align:left;margin-left:56.4pt;margin-top:-104.25pt;width:177.85pt;height:174.25pt;z-index:251653120;mso-position-horizontal-relative:page" coordorigin="1128,-2085" coordsize="3557,3485">
            <v:shape id="_x0000_s1144" type="#_x0000_t75" style="position:absolute;left:1128;top:-1899;width:2186;height:1435">
              <v:imagedata r:id="rId79" o:title=""/>
            </v:shape>
            <v:shape id="_x0000_s1143" type="#_x0000_t75" style="position:absolute;left:1128;top:-284;width:2186;height:1435">
              <v:imagedata r:id="rId80" o:title=""/>
            </v:shape>
            <v:shape id="_x0000_s1142" type="#_x0000_t75" style="position:absolute;left:3498;top:-1899;width:1186;height:2676">
              <v:imagedata r:id="rId81" o:title=""/>
            </v:shape>
            <v:line id="_x0000_s1141" style="position:absolute" from="1349,-2065" to="4364,1379" strokecolor="#e30613" strokeweight="2pt"/>
            <v:line id="_x0000_s1140" style="position:absolute" from="4364,-2065" to="1349,1379" strokecolor="#e30613" strokeweight="2pt"/>
            <w10:wrap anchorx="page"/>
          </v:group>
        </w:pict>
      </w:r>
      <w:r>
        <w:rPr>
          <w:rFonts w:ascii="Arial Unicode MS"/>
        </w:rPr>
        <w:t>Не</w:t>
      </w:r>
      <w:r>
        <w:rPr>
          <w:rFonts w:ascii="Arial Unicode MS"/>
        </w:rPr>
        <w:t xml:space="preserve"> </w:t>
      </w:r>
      <w:r>
        <w:rPr>
          <w:rFonts w:ascii="Arial Unicode MS"/>
        </w:rPr>
        <w:t>растягивайте</w:t>
      </w:r>
      <w:r>
        <w:rPr>
          <w:rFonts w:ascii="Arial Unicode MS"/>
        </w:rPr>
        <w:t xml:space="preserve"> </w:t>
      </w:r>
      <w:r>
        <w:rPr>
          <w:rFonts w:ascii="Arial Unicode MS"/>
        </w:rPr>
        <w:t>и</w:t>
      </w:r>
      <w:r>
        <w:rPr>
          <w:rFonts w:ascii="Arial Unicode MS"/>
        </w:rPr>
        <w:t xml:space="preserve"> </w:t>
      </w:r>
      <w:r>
        <w:rPr>
          <w:rFonts w:ascii="Arial Unicode MS"/>
        </w:rPr>
        <w:t>не</w:t>
      </w:r>
      <w:r>
        <w:rPr>
          <w:rFonts w:ascii="Arial Unicode MS"/>
        </w:rPr>
        <w:t xml:space="preserve"> </w:t>
      </w:r>
      <w:r>
        <w:rPr>
          <w:rFonts w:ascii="Arial Unicode MS"/>
        </w:rPr>
        <w:t>сужайте</w:t>
      </w:r>
      <w:r>
        <w:rPr>
          <w:rFonts w:ascii="Arial Unicode MS"/>
        </w:rPr>
        <w:t xml:space="preserve"> </w:t>
      </w:r>
      <w:r>
        <w:rPr>
          <w:rFonts w:ascii="Arial Unicode MS"/>
        </w:rPr>
        <w:t>этикетки</w:t>
      </w:r>
      <w:r>
        <w:rPr>
          <w:rFonts w:ascii="Arial Unicode MS"/>
        </w:rPr>
        <w:t xml:space="preserve"> PEFC</w:t>
      </w:r>
    </w:p>
    <w:p w:rsidR="00F54674" w:rsidRDefault="00F54674">
      <w:pPr>
        <w:pStyle w:val="a3"/>
        <w:spacing w:line="333" w:lineRule="exact"/>
        <w:ind w:left="2507" w:right="1637"/>
        <w:jc w:val="center"/>
        <w:rPr>
          <w:rFonts w:ascii="Arial Unicode MS"/>
        </w:rPr>
      </w:pPr>
    </w:p>
    <w:p w:rsidR="00F54674" w:rsidRDefault="00F54674">
      <w:pPr>
        <w:pStyle w:val="a3"/>
        <w:rPr>
          <w:rFonts w:ascii="Arial Unicode MS"/>
          <w:sz w:val="20"/>
        </w:rPr>
      </w:pPr>
    </w:p>
    <w:p w:rsidR="00F54674" w:rsidRDefault="00F54674">
      <w:pPr>
        <w:pStyle w:val="a3"/>
        <w:spacing w:before="16"/>
        <w:rPr>
          <w:rFonts w:ascii="Arial Unicode MS"/>
          <w:sz w:val="14"/>
        </w:rPr>
      </w:pPr>
    </w:p>
    <w:p w:rsidR="00F54674" w:rsidRDefault="00814808">
      <w:pPr>
        <w:pStyle w:val="a3"/>
        <w:spacing w:before="17" w:line="333" w:lineRule="exact"/>
        <w:ind w:left="113"/>
        <w:rPr>
          <w:rFonts w:ascii="Arial Unicode MS"/>
        </w:rPr>
      </w:pPr>
      <w:r>
        <w:rPr>
          <w:rFonts w:ascii="Arial Unicode MS"/>
        </w:rPr>
        <w:t>Не</w:t>
      </w:r>
      <w:r>
        <w:rPr>
          <w:rFonts w:ascii="Arial Unicode MS"/>
        </w:rPr>
        <w:t xml:space="preserve"> </w:t>
      </w:r>
      <w:r>
        <w:rPr>
          <w:rFonts w:ascii="Arial Unicode MS"/>
        </w:rPr>
        <w:t>меняйте</w:t>
      </w:r>
      <w:r>
        <w:rPr>
          <w:rFonts w:ascii="Arial Unicode MS"/>
        </w:rPr>
        <w:t xml:space="preserve"> </w:t>
      </w:r>
      <w:r>
        <w:rPr>
          <w:rFonts w:ascii="Arial Unicode MS"/>
        </w:rPr>
        <w:t>цвет</w:t>
      </w:r>
      <w:r>
        <w:rPr>
          <w:rFonts w:ascii="Arial Unicode MS"/>
        </w:rPr>
        <w:t xml:space="preserve"> </w:t>
      </w:r>
    </w:p>
    <w:p w:rsidR="00F54674" w:rsidRDefault="00814808">
      <w:pPr>
        <w:pStyle w:val="a3"/>
        <w:spacing w:line="333" w:lineRule="exact"/>
        <w:ind w:left="113"/>
        <w:rPr>
          <w:rFonts w:ascii="Arial Unicode MS"/>
        </w:rPr>
      </w:pPr>
      <w:r>
        <w:rPr>
          <w:rFonts w:ascii="Arial Unicode MS"/>
        </w:rPr>
        <w:t>элементов</w:t>
      </w:r>
      <w:r>
        <w:rPr>
          <w:rFonts w:ascii="Arial Unicode MS"/>
        </w:rPr>
        <w:t xml:space="preserve"> </w:t>
      </w:r>
      <w:r>
        <w:rPr>
          <w:rFonts w:ascii="Arial Unicode MS"/>
        </w:rPr>
        <w:t>этикетки</w:t>
      </w:r>
      <w:r>
        <w:rPr>
          <w:rFonts w:ascii="Arial Unicode MS"/>
        </w:rPr>
        <w:t xml:space="preserve"> PEFC</w:t>
      </w:r>
    </w:p>
    <w:p w:rsidR="00F54674" w:rsidRDefault="00814808">
      <w:pPr>
        <w:pStyle w:val="a3"/>
        <w:spacing w:before="1"/>
        <w:rPr>
          <w:rFonts w:ascii="Arial Unicode MS"/>
          <w:sz w:val="29"/>
        </w:rPr>
      </w:pPr>
      <w:r>
        <w:pict>
          <v:group id="_x0000_s1120" style="position:absolute;margin-left:154.4pt;margin-top:29.3pt;width:361.65pt;height:74.65pt;z-index:251645952;mso-wrap-distance-left:0;mso-wrap-distance-right:0;mso-position-horizontal-relative:page" coordorigin="3088,586" coordsize="7233,1493">
            <v:shape id="_x0000_s1138" type="#_x0000_t75" style="position:absolute;left:5599;top:643;width:2186;height:1435">
              <v:imagedata r:id="rId82" o:title=""/>
            </v:shape>
            <v:shape id="_x0000_s1137" style="position:absolute;left:7855;top:739;width:2449;height:1225" coordorigin="7856,740" coordsize="2449,1225" path="m10077,740r-1994,l8011,751r-62,33l7900,833r-33,62l7856,967r,771l7867,1809r33,63l7949,1921r62,32l8083,1964r1994,l10149,1953r62,-32l10260,1872r32,-63l10304,1738r,-771l10292,895r-32,-62l10211,784r-62,-33l10077,740xe" fillcolor="#6c0" stroked="f">
              <v:path arrowok="t"/>
            </v:shape>
            <v:shape id="_x0000_s1136" style="position:absolute;left:3131;top:1873;width:865;height:85" coordorigin="3131,1874" coordsize="865,85" o:spt="100" adj="0,,0" path="m3937,1875r-13,l3952,1914r-31,43l3934,1957r20,-28l3958,1922r13,l3965,1914r5,-8l3959,1906r-2,-2l3955,1900r-3,-4l3937,1875xm3971,1922r-13,l3961,1926r1,2l3982,1957r14,l3971,1922xm3994,1875r-12,l3963,1901r-2,2l3959,1906r11,l3994,1875xm3861,1875r-13,l3876,1914r-32,43l3857,1957r21,-28l3878,1928r4,-6l3894,1922r-6,-8l3894,1906r-12,l3881,1904r-2,-4l3876,1896r-15,-21xm3894,1922r-12,l3884,1926r1,2l3906,1957r13,l3894,1922xm3917,1875r-12,l3886,1901r-2,2l3882,1906r12,l3917,1875xm3840,1922r-31,l3809,1933r31,l3840,1922xm3746,1875r-13,l3761,1914r-32,43l3742,1957r21,-28l3767,1922r12,l3773,1914r6,-8l3767,1906r-1,-2l3764,1900r-3,-4l3746,1875xm3779,1922r-12,l3769,1926r1,2l3791,1957r14,l3779,1922xm3802,1875r-12,l3771,1901r-2,2l3767,1906r12,l3802,1875xm3669,1875r-13,l3684,1914r-31,43l3666,1957r20,-28l3687,1928r3,-6l3703,1922r-6,-8l3702,1906r-11,l3690,1904r-3,-4l3684,1896r-15,-21xm3703,1922r-13,l3693,1926r1,2l3714,1957r14,l3703,1922xm3726,1875r-12,l3695,1901r-2,2l3691,1906r11,l3726,1875xm3649,1922r-32,l3617,1933r32,l3649,1922xm3554,1875r-13,l3570,1914r-32,43l3551,1957r21,-28l3575,1922r13,l3582,1914r6,-8l3576,1906r-1,-2l3572,1900r-3,-4l3554,1875xm3588,1922r-13,l3578,1926r1,2l3600,1957r13,l3588,1922xm3611,1875r-12,l3580,1901r-2,2l3576,1906r12,l3611,1875xm3478,1875r-13,l3493,1914r-32,43l3474,1957r21,-28l3496,1928r3,-6l3512,1922r-7,-8l3511,1906r-12,l3498,1904r-2,-4l3493,1896r-15,-21xm3512,1922r-13,l3501,1926r1,2l3523,1957r14,l3512,1922xm3534,1875r-12,l3503,1901r-2,2l3499,1906r12,l3534,1875xm3461,1874r-8,l3429,1959r8,l3461,1874xm3399,1874r-16,l3377,1875r-13,7l3360,1887r-7,13l3352,1907r,16l3353,1931r6,14l3363,1950r11,7l3381,1959r18,l3406,1956r9,-7l3384,1949r-4,-1l3371,1943r-3,-4l3364,1929r-1,-6l3363,1910r1,-5l3367,1895r3,-4l3379,1884r5,-1l3415,1883r-10,-7l3399,1874xm3413,1928r-1,7l3409,1941r-8,7l3395,1949r20,l3418,1947r4,-7l3424,1931r-11,-3xm3415,1883r-19,l3400,1884r7,6l3410,1894r2,6l3423,1898r-2,-8l3417,1884r-2,-1xm3341,1875r-56,l3285,1957r11,l3296,1920r39,l3335,1910r-39,l3296,1885r45,l3341,1875xm3268,1875r-60,l3208,1957r62,l3270,1948r-51,l3219,1920r46,l3265,1910r-46,l3219,1885r49,l3268,1875xm3168,1875r-37,l3131,1957r11,l3142,1924r33,l3183,1921r7,-7l3142,1914r,-29l3190,1885r,-1l3188,1882r-6,-4l3179,1877r-4,-1l3172,1875r-4,xm3190,1885r-22,l3172,1885r1,1l3176,1886r3,2l3182,1893r1,3l3183,1904r-2,4l3176,1913r-5,1l3190,1914r2,-2l3194,1906r,-11l3193,1891r-3,-6xe" fillcolor="#7dba28" stroked="f">
              <v:stroke joinstyle="round"/>
              <v:formulas/>
              <v:path arrowok="t" o:connecttype="segments"/>
            </v:shape>
            <v:shape id="_x0000_s1135" type="#_x0000_t75" style="position:absolute;left:3090;top:1586;width:201;height:207">
              <v:imagedata r:id="rId83" o:title=""/>
            </v:shape>
            <v:line id="_x0000_s1134" style="position:absolute" from="3345,1769" to="3531,1769" strokecolor="#7dba28" strokeweight="2.4pt"/>
            <v:rect id="_x0000_s1133" style="position:absolute;left:3345;top:1711;width:57;height:34" fillcolor="#7dba28" stroked="f"/>
            <v:line id="_x0000_s1132" style="position:absolute" from="3345,1687" to="3490,1687" strokecolor="#7dba28" strokeweight="2.4pt"/>
            <v:rect id="_x0000_s1131" style="position:absolute;left:3345;top:1635;width:57;height:28" fillcolor="#7dba28" stroked="f"/>
            <v:line id="_x0000_s1130" style="position:absolute" from="3345,1611" to="3531,1611" strokecolor="#7dba28" strokeweight="2.4pt"/>
            <v:shape id="_x0000_s1129" type="#_x0000_t75" style="position:absolute;left:3592;top:1582;width:429;height:215">
              <v:imagedata r:id="rId84" o:title=""/>
            </v:shape>
            <v:shape id="_x0000_s1128" style="position:absolute;left:3414;top:843;width:362;height:458" coordorigin="3415,844" coordsize="362,458" o:spt="100" adj="0,,0" path="m3643,1207r-89,l3554,1301r89,l3643,1207xm3598,844r-83,158l3517,1014r1,12l3518,1038r-7,52l3491,1137r-32,39l3418,1206r-3,1l3776,1207,3598,844xe" fillcolor="#7dba28" stroked="f">
              <v:stroke joinstyle="round"/>
              <v:formulas/>
              <v:path arrowok="t" o:connecttype="segments"/>
            </v:shape>
            <v:shape id="_x0000_s1127" style="position:absolute;left:3153;top:879;width:329;height:425" coordorigin="3153,879" coordsize="329,425" path="m3317,879r-64,13l3201,926r-35,52l3153,1041r9,52l3186,1138r37,35l3270,1195r,109l3359,1304r,-107l3408,1175r39,-35l3472,1094r10,-53l3469,978r-35,-52l3381,892r-64,-13xe" fillcolor="#7dba28" stroked="f">
              <v:path arrowok="t"/>
            </v:shape>
            <v:shape id="_x0000_s1126" style="position:absolute;left:3223;top:643;width:789;height:398" coordorigin="3224,643" coordsize="789,398" o:spt="100" adj="0,,0" path="m3864,699r-271,l3672,708r70,26l3799,774r44,52l3872,890r12,72l3879,1041r79,-74l4012,967r,-20l3999,875r-27,-65l3931,754r-52,-46l3864,699xm4012,967r-54,l4010,1026r2,-59xm3663,643r-71,6l3523,664r-68,24l3390,721r-60,40l3274,809r-50,53l3224,863r1,2l3227,864r8,-5l3245,855r9,-3l3312,801r64,-43l3446,726r73,-20l3593,699r271,l3816,673r-72,-22l3663,643xe" fillcolor="#7dba28" stroked="f">
              <v:stroke joinstyle="round"/>
              <v:formulas/>
              <v:path arrowok="t" o:connecttype="segments"/>
            </v:shape>
            <v:shape id="_x0000_s1125" style="position:absolute;left:3101;top:1030;width:897;height:481" coordorigin="3101,1030" coordsize="897,481" o:spt="100" adj="0,,0" path="m3121,1057r-2,l3118,1058r-1,6l3115,1071r-2,6l3101,1155r3,73l3121,1296r29,61l3190,1409r52,43l3303,1484r70,20l3451,1511r73,-6l3595,1489r69,-25l3730,1430r-315,l3337,1421r-69,-25l3211,1357r-44,-52l3138,1243r-14,-70l3128,1095r-4,-12l3122,1071r-1,-13l3121,1057xm3947,1030r-88,82l3829,1177r-41,60l3739,1291r-56,47l3621,1376r-67,29l3485,1423r-70,7l3730,1430r,-1l3792,1387r56,-50l3898,1282r43,-61l3974,1155r24,-69l3947,1030xe" fillcolor="#7dba28" stroked="f">
              <v:stroke joinstyle="round"/>
              <v:formulas/>
              <v:path arrowok="t" o:connecttype="segments"/>
            </v:shape>
            <v:line id="_x0000_s1124" style="position:absolute" from="3108,606" to="10300,2059" strokecolor="#e30613" strokeweight="2pt"/>
            <v:line id="_x0000_s1123" style="position:absolute" from="10300,606" to="3108,2059" strokecolor="#e30613" strokeweight="2pt"/>
            <v:shape id="_x0000_s1122" type="#_x0000_t202" style="position:absolute;left:4249;top:1232;width:1016;height:429" filled="f" stroked="f">
              <v:textbox inset="0,0,0,0">
                <w:txbxContent>
                  <w:p w:rsidR="00F54674" w:rsidRPr="002716E1" w:rsidRDefault="00814808">
                    <w:pPr>
                      <w:spacing w:before="12" w:line="261" w:lineRule="auto"/>
                      <w:ind w:right="-6" w:firstLine="140"/>
                      <w:rPr>
                        <w:rFonts w:ascii="Arial"/>
                        <w:sz w:val="11"/>
                        <w:lang w:val="en-US"/>
                      </w:rPr>
                    </w:pPr>
                    <w:r w:rsidRPr="002716E1">
                      <w:rPr>
                        <w:rFonts w:ascii="Arial"/>
                        <w:color w:val="010202"/>
                        <w:sz w:val="11"/>
                        <w:lang w:val="en-US"/>
                      </w:rPr>
                      <w:t>For every tree used in this product</w:t>
                    </w:r>
                  </w:p>
                  <w:p w:rsidR="00F54674" w:rsidRDefault="00814808">
                    <w:pPr>
                      <w:spacing w:line="126" w:lineRule="exact"/>
                      <w:ind w:left="105"/>
                      <w:rPr>
                        <w:rFonts w:ascii="Arial"/>
                        <w:sz w:val="11"/>
                      </w:rPr>
                    </w:pPr>
                    <w:proofErr w:type="spellStart"/>
                    <w:r>
                      <w:rPr>
                        <w:rFonts w:ascii="Arial"/>
                        <w:color w:val="010202"/>
                        <w:sz w:val="11"/>
                      </w:rPr>
                      <w:t>one</w:t>
                    </w:r>
                    <w:proofErr w:type="spellEnd"/>
                    <w:r>
                      <w:rPr>
                        <w:rFonts w:ascii="Arial"/>
                        <w:color w:val="010202"/>
                        <w:sz w:val="11"/>
                      </w:rPr>
                      <w:t xml:space="preserve"> </w:t>
                    </w:r>
                    <w:proofErr w:type="spellStart"/>
                    <w:r>
                      <w:rPr>
                        <w:rFonts w:ascii="Arial"/>
                        <w:color w:val="010202"/>
                        <w:sz w:val="11"/>
                      </w:rPr>
                      <w:t>is</w:t>
                    </w:r>
                    <w:proofErr w:type="spellEnd"/>
                    <w:r>
                      <w:rPr>
                        <w:rFonts w:ascii="Arial"/>
                        <w:color w:val="010202"/>
                        <w:sz w:val="11"/>
                      </w:rPr>
                      <w:t xml:space="preserve"> </w:t>
                    </w:r>
                    <w:proofErr w:type="spellStart"/>
                    <w:r>
                      <w:rPr>
                        <w:rFonts w:ascii="Arial"/>
                        <w:color w:val="010202"/>
                        <w:sz w:val="11"/>
                      </w:rPr>
                      <w:t>replanted</w:t>
                    </w:r>
                    <w:proofErr w:type="spellEnd"/>
                  </w:p>
                </w:txbxContent>
              </v:textbox>
            </v:shape>
            <v:shape id="_x0000_s1121" type="#_x0000_t202" style="position:absolute;left:8153;top:939;width:1865;height:839" filled="f" stroked="f">
              <v:textbox inset="0,0,0,0">
                <w:txbxContent>
                  <w:p w:rsidR="00F54674" w:rsidRDefault="00814808">
                    <w:pPr>
                      <w:spacing w:line="272" w:lineRule="exact"/>
                      <w:ind w:left="615"/>
                      <w:rPr>
                        <w:rFonts w:ascii="Palatino Linotype"/>
                        <w:b/>
                        <w:sz w:val="24"/>
                      </w:rPr>
                    </w:pPr>
                    <w:r>
                      <w:rPr>
                        <w:rFonts w:ascii="Palatino Linotype"/>
                        <w:b/>
                        <w:color w:val="FFFFFF"/>
                        <w:sz w:val="24"/>
                      </w:rPr>
                      <w:t>100%</w:t>
                    </w:r>
                  </w:p>
                  <w:p w:rsidR="00F54674" w:rsidRDefault="00814808">
                    <w:pPr>
                      <w:spacing w:before="11" w:line="208" w:lineRule="auto"/>
                      <w:ind w:right="18"/>
                      <w:jc w:val="center"/>
                      <w:rPr>
                        <w:rFonts w:ascii="Palatino Linotype"/>
                        <w:b/>
                        <w:sz w:val="24"/>
                      </w:rPr>
                    </w:pPr>
                    <w:r>
                      <w:rPr>
                        <w:rFonts w:ascii="Palatino Linotype"/>
                        <w:b/>
                        <w:color w:val="FFFFFF"/>
                        <w:sz w:val="24"/>
                      </w:rPr>
                      <w:t>экологически</w:t>
                    </w:r>
                    <w:r>
                      <w:rPr>
                        <w:rFonts w:ascii="Palatino Linotype"/>
                        <w:b/>
                        <w:color w:val="FFFFFF"/>
                        <w:sz w:val="24"/>
                      </w:rPr>
                      <w:t xml:space="preserve"> </w:t>
                    </w:r>
                    <w:r>
                      <w:rPr>
                        <w:rFonts w:ascii="Palatino Linotype"/>
                        <w:b/>
                        <w:color w:val="FFFFFF"/>
                        <w:sz w:val="24"/>
                      </w:rPr>
                      <w:t>чистый</w:t>
                    </w:r>
                  </w:p>
                </w:txbxContent>
              </v:textbox>
            </v:shape>
            <w10:wrap type="topAndBottom" anchorx="page"/>
          </v:group>
        </w:pict>
      </w:r>
    </w:p>
    <w:p w:rsidR="00F54674" w:rsidRDefault="00F54674">
      <w:pPr>
        <w:pStyle w:val="a3"/>
        <w:spacing w:before="15"/>
        <w:rPr>
          <w:rFonts w:ascii="Arial Unicode MS"/>
          <w:sz w:val="6"/>
        </w:rPr>
      </w:pPr>
    </w:p>
    <w:p w:rsidR="00F54674" w:rsidRDefault="00814808">
      <w:pPr>
        <w:pStyle w:val="a3"/>
        <w:spacing w:before="111" w:line="163" w:lineRule="auto"/>
        <w:ind w:left="2070" w:right="1531"/>
        <w:rPr>
          <w:rFonts w:ascii="Arial Unicode MS"/>
        </w:rPr>
      </w:pPr>
      <w:r>
        <w:rPr>
          <w:rFonts w:ascii="Arial Unicode MS"/>
        </w:rPr>
        <w:t>Не</w:t>
      </w:r>
      <w:r>
        <w:rPr>
          <w:rFonts w:ascii="Arial Unicode MS"/>
        </w:rPr>
        <w:t xml:space="preserve"> </w:t>
      </w:r>
      <w:r>
        <w:rPr>
          <w:rFonts w:ascii="Arial Unicode MS"/>
        </w:rPr>
        <w:t>используйте</w:t>
      </w:r>
      <w:r>
        <w:rPr>
          <w:rFonts w:ascii="Arial Unicode MS"/>
        </w:rPr>
        <w:t xml:space="preserve"> </w:t>
      </w:r>
      <w:r>
        <w:rPr>
          <w:rFonts w:ascii="Arial Unicode MS"/>
        </w:rPr>
        <w:t>этикетки</w:t>
      </w:r>
      <w:r>
        <w:rPr>
          <w:rFonts w:ascii="Arial Unicode MS"/>
        </w:rPr>
        <w:t xml:space="preserve"> PEFC </w:t>
      </w:r>
      <w:r>
        <w:rPr>
          <w:rFonts w:ascii="Arial Unicode MS"/>
        </w:rPr>
        <w:t>с</w:t>
      </w:r>
      <w:r>
        <w:rPr>
          <w:rFonts w:ascii="Arial Unicode MS"/>
        </w:rPr>
        <w:t xml:space="preserve"> </w:t>
      </w:r>
      <w:r>
        <w:rPr>
          <w:rFonts w:ascii="Arial Unicode MS"/>
        </w:rPr>
        <w:t>другими</w:t>
      </w:r>
      <w:r>
        <w:rPr>
          <w:rFonts w:ascii="Arial Unicode MS"/>
        </w:rPr>
        <w:t xml:space="preserve"> </w:t>
      </w:r>
      <w:r>
        <w:rPr>
          <w:rFonts w:ascii="Arial Unicode MS"/>
        </w:rPr>
        <w:t>сообщениями</w:t>
      </w:r>
      <w:r>
        <w:rPr>
          <w:rFonts w:ascii="Arial Unicode MS"/>
        </w:rPr>
        <w:t xml:space="preserve">, </w:t>
      </w:r>
      <w:r>
        <w:rPr>
          <w:rFonts w:ascii="Arial Unicode MS"/>
        </w:rPr>
        <w:t>утверждениями</w:t>
      </w:r>
      <w:r>
        <w:rPr>
          <w:rFonts w:ascii="Arial Unicode MS"/>
        </w:rPr>
        <w:t xml:space="preserve"> </w:t>
      </w:r>
      <w:r>
        <w:rPr>
          <w:rFonts w:ascii="Arial Unicode MS"/>
        </w:rPr>
        <w:t>или</w:t>
      </w:r>
      <w:r>
        <w:rPr>
          <w:rFonts w:ascii="Arial Unicode MS"/>
        </w:rPr>
        <w:t xml:space="preserve"> </w:t>
      </w:r>
      <w:r>
        <w:rPr>
          <w:rFonts w:ascii="Arial Unicode MS"/>
        </w:rPr>
        <w:t>этикетками</w:t>
      </w:r>
      <w:r>
        <w:rPr>
          <w:rFonts w:ascii="Arial Unicode MS"/>
        </w:rPr>
        <w:t xml:space="preserve">, </w:t>
      </w:r>
      <w:r>
        <w:rPr>
          <w:rFonts w:ascii="Arial Unicode MS"/>
        </w:rPr>
        <w:t>которые</w:t>
      </w:r>
      <w:r>
        <w:rPr>
          <w:rFonts w:ascii="Arial Unicode MS"/>
        </w:rPr>
        <w:t xml:space="preserve"> </w:t>
      </w:r>
      <w:r>
        <w:rPr>
          <w:rFonts w:ascii="Arial Unicode MS"/>
        </w:rPr>
        <w:t>могут</w:t>
      </w:r>
      <w:r>
        <w:rPr>
          <w:rFonts w:ascii="Arial Unicode MS"/>
        </w:rPr>
        <w:t xml:space="preserve"> </w:t>
      </w:r>
      <w:r>
        <w:rPr>
          <w:rFonts w:ascii="Arial Unicode MS"/>
        </w:rPr>
        <w:t>быть</w:t>
      </w:r>
      <w:r>
        <w:rPr>
          <w:rFonts w:ascii="Arial Unicode MS"/>
        </w:rPr>
        <w:t xml:space="preserve"> </w:t>
      </w:r>
      <w:r>
        <w:rPr>
          <w:rFonts w:ascii="Arial Unicode MS"/>
        </w:rPr>
        <w:t>неправильно</w:t>
      </w:r>
      <w:r>
        <w:rPr>
          <w:rFonts w:ascii="Arial Unicode MS"/>
        </w:rPr>
        <w:t xml:space="preserve"> </w:t>
      </w:r>
      <w:r>
        <w:rPr>
          <w:rFonts w:ascii="Arial Unicode MS"/>
        </w:rPr>
        <w:t>истолкованы</w:t>
      </w:r>
      <w:r>
        <w:rPr>
          <w:rFonts w:ascii="Arial Unicode MS"/>
        </w:rPr>
        <w:t xml:space="preserve"> </w:t>
      </w:r>
      <w:r>
        <w:rPr>
          <w:rFonts w:ascii="Arial Unicode MS"/>
        </w:rPr>
        <w:t>или</w:t>
      </w:r>
      <w:r>
        <w:rPr>
          <w:rFonts w:ascii="Arial Unicode MS"/>
        </w:rPr>
        <w:t xml:space="preserve"> </w:t>
      </w:r>
      <w:r>
        <w:rPr>
          <w:rFonts w:ascii="Arial Unicode MS"/>
        </w:rPr>
        <w:t>вводить</w:t>
      </w:r>
      <w:r>
        <w:rPr>
          <w:rFonts w:ascii="Arial Unicode MS"/>
        </w:rPr>
        <w:t xml:space="preserve"> </w:t>
      </w:r>
      <w:r>
        <w:rPr>
          <w:rFonts w:ascii="Arial Unicode MS"/>
        </w:rPr>
        <w:t>в</w:t>
      </w:r>
      <w:r>
        <w:rPr>
          <w:rFonts w:ascii="Arial Unicode MS"/>
        </w:rPr>
        <w:t xml:space="preserve"> </w:t>
      </w:r>
      <w:r>
        <w:rPr>
          <w:rFonts w:ascii="Arial Unicode MS"/>
        </w:rPr>
        <w:t>заблуждение</w:t>
      </w:r>
      <w:r>
        <w:rPr>
          <w:rFonts w:ascii="Arial Unicode MS"/>
        </w:rPr>
        <w:t xml:space="preserve"> </w:t>
      </w:r>
      <w:r>
        <w:rPr>
          <w:rFonts w:ascii="Arial Unicode MS"/>
        </w:rPr>
        <w:t>относительно</w:t>
      </w:r>
      <w:r>
        <w:rPr>
          <w:rFonts w:ascii="Arial Unicode MS"/>
        </w:rPr>
        <w:t xml:space="preserve"> PEFC.</w:t>
      </w:r>
    </w:p>
    <w:p w:rsidR="00F54674" w:rsidRDefault="00F54674">
      <w:pPr>
        <w:spacing w:line="163" w:lineRule="auto"/>
        <w:rPr>
          <w:rFonts w:ascii="Arial Unicode MS"/>
        </w:rPr>
        <w:sectPr w:rsidR="00F54674">
          <w:pgSz w:w="11910" w:h="16840"/>
          <w:pgMar w:top="1520" w:right="720" w:bottom="740" w:left="1020" w:header="0" w:footer="556" w:gutter="0"/>
          <w:cols w:space="720"/>
        </w:sectPr>
      </w:pPr>
    </w:p>
    <w:p w:rsidR="00F54674" w:rsidRDefault="00F54674">
      <w:pPr>
        <w:pStyle w:val="a3"/>
        <w:spacing w:before="6" w:after="1"/>
        <w:rPr>
          <w:rFonts w:ascii="Arial Unicode MS"/>
          <w:sz w:val="5"/>
        </w:rPr>
      </w:pPr>
    </w:p>
    <w:p w:rsidR="00F54674" w:rsidRDefault="00814808">
      <w:pPr>
        <w:tabs>
          <w:tab w:val="left" w:pos="5453"/>
        </w:tabs>
        <w:ind w:left="93"/>
        <w:rPr>
          <w:rFonts w:ascii="Arial Unicode MS"/>
          <w:sz w:val="20"/>
        </w:rPr>
      </w:pPr>
      <w:r>
        <w:rPr>
          <w:rFonts w:ascii="Arial Unicode MS"/>
          <w:sz w:val="20"/>
        </w:rPr>
      </w:r>
      <w:r>
        <w:rPr>
          <w:rFonts w:ascii="Arial Unicode MS"/>
          <w:sz w:val="20"/>
        </w:rPr>
        <w:pict>
          <v:group id="_x0000_s1115" style="width:219.95pt;height:102.65pt;mso-position-horizontal-relative:char;mso-position-vertical-relative:line" coordsize="4399,2053">
            <v:shape id="_x0000_s1119" type="#_x0000_t75" style="position:absolute;top:220;width:2186;height:1435">
              <v:imagedata r:id="rId85" o:title=""/>
            </v:shape>
            <v:shape id="_x0000_s1118" type="#_x0000_t75" style="position:absolute;left:2364;top:220;width:1211;height:1735">
              <v:imagedata r:id="rId86" o:title=""/>
            </v:shape>
            <v:line id="_x0000_s1117" style="position:absolute" from="239,20" to="4378,2033" strokecolor="#e30613" strokeweight="2pt"/>
            <v:line id="_x0000_s1116" style="position:absolute" from="4378,20" to="239,2033" strokecolor="#e30613" strokeweight="2pt"/>
            <w10:anchorlock/>
          </v:group>
        </w:pict>
      </w:r>
      <w:r>
        <w:rPr>
          <w:rFonts w:ascii="Arial Unicode MS"/>
          <w:sz w:val="20"/>
        </w:rPr>
        <w:tab/>
      </w:r>
      <w:r>
        <w:pict>
          <v:group id="_x0000_s1087" style="width:208.95pt;height:110.35pt;mso-position-horizontal-relative:char;mso-position-vertical-relative:line" coordsize="4179,2207">
            <v:shape id="_x0000_s1114" style="position:absolute;left:538;top:398;width:949;height:94" coordorigin="538,398" coordsize="949,94" o:spt="100" adj="0,,0" path="m1422,400r-14,l1439,443r-35,47l1419,490r22,-31l1442,457r3,-5l1459,452r-6,-10l1459,434r-13,l1445,431r-3,-3l1439,423r-17,-23xm1459,452r-14,l1448,456r1,2l1472,490r15,l1459,452xm1484,400r-13,l1451,427r-3,4l1446,434r13,l1484,400xm1338,400r-14,l1355,443r-35,47l1334,490r23,-31l1358,457r3,-5l1375,452r-6,-10l1375,434r-13,l1361,431r-3,-3l1355,423r-17,-23xm1375,452r-14,l1364,456r1,2l1388,490r15,l1375,452xm1400,400r-13,l1367,427r-3,4l1362,434r13,l1400,400xm1316,452r-34,l1282,463r34,l1316,452xm1212,400r-14,l1229,443r-35,47l1208,490r23,-31l1232,457r3,-5l1249,452r-6,-10l1249,434r-13,l1235,431r-3,-3l1229,423r-17,-23xm1249,452r-14,l1238,456r1,2l1262,490r15,l1249,452xm1274,400r-13,l1241,427r-3,4l1236,434r13,l1274,400xm1128,400r-14,l1145,443r-35,47l1124,490r23,-31l1148,457r3,-5l1165,452r-6,-10l1165,434r-13,l1151,431r-3,-3l1145,423r-17,-23xm1165,452r-14,l1154,456r1,2l1178,490r15,l1165,452xm1190,400r-13,l1156,427r-2,4l1152,434r13,l1190,400xm1106,452r-34,l1072,463r34,l1106,452xm1002,400r-14,l1019,443r-35,47l998,490r23,-31l1022,457r3,-5l1039,452r-6,-10l1039,434r-13,l1025,431r-3,-3l1019,423r-17,-23xm1039,452r-14,l1028,456r1,2l1052,490r15,l1039,452xm1064,400r-13,l1030,427r-2,4l1026,434r13,l1064,400xm918,400r-14,l935,443r-35,47l914,490r23,-31l938,457r3,-5l955,452r-6,-10l955,434r-13,l941,431r-3,-3l935,423,918,400xm955,452r-14,l944,456r1,2l968,490r15,l955,452xm980,400r-13,l946,427r-2,4l942,434r13,l980,400xm900,398r-9,l865,492r8,l900,398xm831,398r-17,l807,400r-13,7l789,413r-7,14l780,435r,18l781,461r7,15l792,482r13,8l812,492r20,l840,489r9,-8l816,481r-5,-1l801,474r-3,-4l793,459r-1,-6l792,438r1,-5l797,421r3,-4l809,410r6,-2l849,408r-10,-7l831,398xm848,458r-2,8l843,472r-9,7l828,481r21,l853,479r4,-8l859,461r-11,-3xm849,408r-21,l833,410r8,6l844,421r2,6l858,425r-2,-9l851,410r-2,-2xm768,400r-61,l707,490r12,l719,449r42,l761,438r-42,l719,410r49,l768,400xm688,400r-65,l623,490r67,l690,479r-56,l634,449r50,l684,438r-50,l634,410r54,l688,400xm578,400r-40,l538,490r12,l550,453r36,l595,451r7,-8l550,443r,-33l603,410r-1,l600,407r-6,-4l590,402r-4,-1l583,400r-5,xm603,410r-24,l582,411r2,l587,412r3,2l594,419r1,4l595,431r-2,5l587,441r-6,2l602,443r3,-3l607,434r,-13l606,417r-3,-7xe" fillcolor="#7dba28" stroked="f">
              <v:stroke joinstyle="round"/>
              <v:formulas/>
              <v:path arrowok="t" o:connecttype="segments"/>
            </v:shape>
            <v:shape id="_x0000_s1113" type="#_x0000_t75" style="position:absolute;left:497;top:772;width:865;height:94">
              <v:imagedata r:id="rId87" o:title=""/>
            </v:shape>
            <v:shape id="_x0000_s1112" type="#_x0000_t75" style="position:absolute;left:489;top:1150;width:1181;height:598">
              <v:imagedata r:id="rId88" o:title=""/>
            </v:shape>
            <v:shape id="_x0000_s1111" type="#_x0000_t75" style="position:absolute;left:493;top:82;width:221;height:228">
              <v:imagedata r:id="rId89" o:title=""/>
            </v:shape>
            <v:rect id="_x0000_s1110" style="position:absolute;left:772;top:256;width:205;height:54" fillcolor="#7dba28" stroked="f"/>
            <v:rect id="_x0000_s1109" style="position:absolute;left:772;top:220;width:62;height:36" fillcolor="#7dba28" stroked="f"/>
            <v:rect id="_x0000_s1108" style="position:absolute;left:772;top:168;width:159;height:52" fillcolor="#7dba28" stroked="f"/>
            <v:rect id="_x0000_s1107" style="position:absolute;left:772;top:136;width:62;height:32" fillcolor="#7dba28" stroked="f"/>
            <v:rect id="_x0000_s1106" style="position:absolute;left:772;top:82;width:205;height:54" fillcolor="#7dba28" stroked="f"/>
            <v:shape id="_x0000_s1105" type="#_x0000_t75" style="position:absolute;left:1044;top:78;width:471;height:236">
              <v:imagedata r:id="rId90" o:title=""/>
            </v:shape>
            <v:shape id="_x0000_s1104" type="#_x0000_t75" style="position:absolute;left:2360;top:78;width:1211;height:1962">
              <v:imagedata r:id="rId91" o:title=""/>
            </v:shape>
            <v:line id="_x0000_s1103" style="position:absolute" from="20,20" to="4159,2033" strokecolor="#e30613" strokeweight="2pt"/>
            <v:line id="_x0000_s1102" style="position:absolute" from="4159,20" to="20,2033" strokecolor="#e30613" strokeweight="2pt"/>
            <v:shape id="_x0000_s1101" style="position:absolute;left:538;top:398;width:949;height:94" coordorigin="538,398" coordsize="949,94" o:spt="100" adj="0,,0" path="m1422,400r-14,l1439,443r-35,47l1419,490r22,-31l1442,457r3,-5l1459,452r-6,-10l1459,434r-13,l1445,431r-3,-3l1439,423r-17,-23xm1459,452r-14,l1448,456r1,2l1472,490r15,l1459,452xm1484,400r-13,l1451,427r-3,4l1446,434r13,l1484,400xm1338,400r-14,l1355,443r-35,47l1334,490r23,-31l1358,457r3,-5l1375,452r-6,-10l1375,434r-13,l1361,431r-3,-3l1355,423r-17,-23xm1375,452r-14,l1364,456r1,2l1388,490r15,l1375,452xm1400,400r-13,l1367,427r-3,4l1362,434r13,l1400,400xm1316,452r-34,l1282,463r34,l1316,452xm1212,400r-14,l1229,443r-35,47l1208,490r23,-31l1232,457r3,-5l1249,452r-6,-10l1249,434r-13,l1235,431r-3,-3l1229,423r-17,-23xm1249,452r-14,l1238,456r1,2l1262,490r15,l1249,452xm1274,400r-13,l1241,427r-3,4l1236,434r13,l1274,400xm1128,400r-14,l1145,443r-35,47l1124,490r23,-31l1148,457r3,-5l1165,452r-6,-10l1165,434r-13,l1151,431r-3,-3l1145,423r-17,-23xm1165,452r-14,l1154,456r1,2l1178,490r15,l1165,452xm1190,400r-13,l1156,427r-2,4l1152,434r13,l1190,400xm1106,452r-34,l1072,463r34,l1106,452xm1002,400r-14,l1019,443r-35,47l998,490r23,-31l1022,457r3,-5l1039,452r-6,-10l1039,434r-13,l1025,431r-3,-3l1019,423r-17,-23xm1039,452r-14,l1028,456r1,2l1052,490r15,l1039,452xm1064,400r-13,l1030,427r-2,4l1026,434r13,l1064,400xm918,400r-14,l935,443r-35,47l914,490r23,-31l938,457r3,-5l955,452r-6,-10l955,434r-13,l941,431r-3,-3l935,423,918,400xm955,452r-14,l944,456r1,2l968,490r15,l955,452xm980,400r-13,l946,427r-2,4l942,434r13,l980,400xm900,398r-9,l865,492r8,l900,398xm831,398r-17,l807,400r-13,7l789,413r-7,14l780,435r,18l781,461r7,15l792,482r13,8l812,492r20,l840,489r9,-8l816,481r-5,-1l801,474r-3,-4l793,459r-1,-6l792,438r1,-5l797,421r3,-4l809,410r6,-2l849,408r-10,-7l831,398xm848,458r-2,8l843,472r-9,7l828,481r21,l853,479r4,-8l859,461r-11,-3xm849,408r-21,l833,410r8,6l844,421r2,6l858,425r-2,-9l851,410r-2,-2xm768,400r-61,l707,490r12,l719,449r42,l761,438r-42,l719,410r49,l768,400xm688,400r-65,l623,490r67,l690,479r-56,l634,449r50,l684,438r-50,l634,410r54,l688,400xm578,400r-40,l538,490r12,l550,453r36,l595,451r7,-8l550,443r,-33l603,410r-1,l600,407r-6,-4l590,402r-4,-1l583,400r-5,xm603,410r-24,l582,411r2,l587,412r3,2l594,419r1,4l595,431r-2,5l587,441r-6,2l602,443r3,-3l607,434r,-13l606,417r-3,-7xe" fillcolor="#7dba28" stroked="f">
              <v:stroke joinstyle="round"/>
              <v:formulas/>
              <v:path arrowok="t" o:connecttype="segments"/>
            </v:shape>
            <v:shape id="_x0000_s1100" type="#_x0000_t75" style="position:absolute;left:497;top:772;width:865;height:94">
              <v:imagedata r:id="rId87" o:title=""/>
            </v:shape>
            <v:shape id="_x0000_s1099" type="#_x0000_t75" style="position:absolute;left:489;top:2088;width:755;height:119">
              <v:imagedata r:id="rId92" o:title=""/>
            </v:shape>
            <v:shape id="_x0000_s1098" type="#_x0000_t75" style="position:absolute;left:489;top:1150;width:1181;height:598">
              <v:imagedata r:id="rId88" o:title=""/>
            </v:shape>
            <v:shape id="_x0000_s1097" type="#_x0000_t75" style="position:absolute;left:493;top:82;width:221;height:228">
              <v:imagedata r:id="rId89" o:title=""/>
            </v:shape>
            <v:rect id="_x0000_s1096" style="position:absolute;left:772;top:256;width:205;height:54" fillcolor="#7dba28" stroked="f"/>
            <v:rect id="_x0000_s1095" style="position:absolute;left:772;top:220;width:62;height:36" fillcolor="#7dba28" stroked="f"/>
            <v:rect id="_x0000_s1094" style="position:absolute;left:772;top:168;width:159;height:52" fillcolor="#7dba28" stroked="f"/>
            <v:rect id="_x0000_s1093" style="position:absolute;left:772;top:136;width:62;height:32" fillcolor="#7dba28" stroked="f"/>
            <v:rect id="_x0000_s1092" style="position:absolute;left:772;top:82;width:205;height:54" fillcolor="#7dba28" stroked="f"/>
            <v:shape id="_x0000_s1091" type="#_x0000_t75" style="position:absolute;left:1044;top:78;width:471;height:236">
              <v:imagedata r:id="rId90" o:title=""/>
            </v:shape>
            <v:shape id="_x0000_s1090" type="#_x0000_t75" style="position:absolute;left:2360;top:78;width:1211;height:1962">
              <v:imagedata r:id="rId93" o:title=""/>
            </v:shape>
            <v:line id="_x0000_s1089" style="position:absolute" from="20,20" to="4159,2033" strokecolor="#e30613" strokeweight="2pt"/>
            <v:line id="_x0000_s1088" style="position:absolute" from="4159,20" to="20,2033" strokecolor="#e30613" strokeweight="2pt"/>
            <w10:anchorlock/>
          </v:group>
        </w:pict>
      </w:r>
    </w:p>
    <w:p w:rsidR="00F54674" w:rsidRDefault="00F54674">
      <w:pPr>
        <w:pStyle w:val="a3"/>
        <w:spacing w:before="12"/>
        <w:rPr>
          <w:rFonts w:ascii="Arial Unicode MS"/>
          <w:sz w:val="19"/>
        </w:rPr>
      </w:pPr>
    </w:p>
    <w:p w:rsidR="00F54674" w:rsidRDefault="00F54674">
      <w:pPr>
        <w:rPr>
          <w:rFonts w:ascii="Arial Unicode MS"/>
          <w:sz w:val="19"/>
        </w:rPr>
        <w:sectPr w:rsidR="00F54674">
          <w:pgSz w:w="11910" w:h="16840"/>
          <w:pgMar w:top="1580" w:right="720" w:bottom="740" w:left="1020" w:header="0" w:footer="556" w:gutter="0"/>
          <w:cols w:space="720"/>
        </w:sectPr>
      </w:pPr>
    </w:p>
    <w:p w:rsidR="00F54674" w:rsidRDefault="00814808">
      <w:pPr>
        <w:pStyle w:val="a3"/>
        <w:spacing w:before="106" w:line="163" w:lineRule="auto"/>
        <w:ind w:left="113" w:right="580"/>
        <w:rPr>
          <w:rFonts w:ascii="Arial Unicode MS"/>
        </w:rPr>
      </w:pPr>
      <w:r>
        <w:rPr>
          <w:rFonts w:ascii="Arial Unicode MS"/>
        </w:rPr>
        <w:t>Соблюдайте</w:t>
      </w:r>
      <w:r>
        <w:rPr>
          <w:rFonts w:ascii="Arial Unicode MS"/>
        </w:rPr>
        <w:t xml:space="preserve"> </w:t>
      </w:r>
      <w:r>
        <w:rPr>
          <w:rFonts w:ascii="Arial Unicode MS"/>
        </w:rPr>
        <w:t>расстояние</w:t>
      </w:r>
      <w:r>
        <w:rPr>
          <w:rFonts w:ascii="Arial Unicode MS"/>
        </w:rPr>
        <w:t xml:space="preserve"> </w:t>
      </w:r>
      <w:r>
        <w:rPr>
          <w:rFonts w:ascii="Arial Unicode MS"/>
        </w:rPr>
        <w:t>между</w:t>
      </w:r>
      <w:r>
        <w:rPr>
          <w:rFonts w:ascii="Arial Unicode MS"/>
        </w:rPr>
        <w:t xml:space="preserve"> </w:t>
      </w:r>
      <w:r>
        <w:rPr>
          <w:rFonts w:ascii="Arial Unicode MS"/>
        </w:rPr>
        <w:t>элементами</w:t>
      </w:r>
      <w:r>
        <w:rPr>
          <w:rFonts w:ascii="Arial Unicode MS"/>
        </w:rPr>
        <w:cr/>
      </w:r>
      <w:r>
        <w:rPr>
          <w:rFonts w:ascii="Arial Unicode MS"/>
        </w:rPr>
        <w:br/>
      </w:r>
      <w:r>
        <w:rPr>
          <w:rFonts w:ascii="Arial Unicode MS"/>
        </w:rPr>
        <w:t>этикетки</w:t>
      </w:r>
      <w:r>
        <w:rPr>
          <w:rFonts w:ascii="Arial Unicode MS"/>
        </w:rPr>
        <w:t xml:space="preserve">. </w:t>
      </w: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spacing w:before="8"/>
        <w:rPr>
          <w:rFonts w:ascii="Arial Unicode MS"/>
          <w:sz w:val="13"/>
        </w:rPr>
      </w:pPr>
    </w:p>
    <w:p w:rsidR="00F54674" w:rsidRDefault="00814808">
      <w:pPr>
        <w:pStyle w:val="a3"/>
        <w:ind w:left="-8"/>
        <w:rPr>
          <w:rFonts w:ascii="Arial Unicode MS"/>
          <w:sz w:val="20"/>
        </w:rPr>
      </w:pPr>
      <w:r>
        <w:rPr>
          <w:rFonts w:ascii="Arial Unicode MS"/>
          <w:sz w:val="20"/>
        </w:rPr>
      </w:r>
      <w:r>
        <w:rPr>
          <w:rFonts w:ascii="Arial Unicode MS"/>
          <w:sz w:val="20"/>
        </w:rPr>
        <w:pict>
          <v:group id="_x0000_s1082" style="width:170.95pt;height:163.05pt;mso-position-horizontal-relative:char;mso-position-vertical-relative:line" coordsize="3419,3261">
            <v:shape id="_x0000_s1086" type="#_x0000_t75" style="position:absolute;width:3191;height:3261">
              <v:imagedata r:id="rId94" o:title=""/>
            </v:shape>
            <v:shape id="_x0000_s1085" type="#_x0000_t75" style="position:absolute;left:1424;top:698;width:528;height:899">
              <v:imagedata r:id="rId95" o:title=""/>
            </v:shape>
            <v:line id="_x0000_s1084" style="position:absolute" from="112,664" to="3398,2679" strokecolor="#e30613" strokeweight="2pt"/>
            <v:line id="_x0000_s1083" style="position:absolute" from="3398,664" to="112,2679" strokecolor="#e30613" strokeweight="2pt"/>
            <w10:anchorlock/>
          </v:group>
        </w:pict>
      </w:r>
    </w:p>
    <w:p w:rsidR="00F54674" w:rsidRDefault="00F54674">
      <w:pPr>
        <w:pStyle w:val="a3"/>
        <w:spacing w:before="15"/>
        <w:rPr>
          <w:rFonts w:ascii="Arial Unicode MS"/>
          <w:sz w:val="13"/>
        </w:rPr>
      </w:pPr>
    </w:p>
    <w:p w:rsidR="00F54674" w:rsidRDefault="00814808">
      <w:pPr>
        <w:pStyle w:val="a3"/>
        <w:ind w:left="113"/>
        <w:rPr>
          <w:rFonts w:ascii="Arial Unicode MS" w:hAnsi="Arial Unicode MS"/>
        </w:rPr>
      </w:pPr>
      <w:r>
        <w:rPr>
          <w:rFonts w:ascii="Arial Unicode MS" w:hAnsi="Arial Unicode MS"/>
        </w:rPr>
        <w:t xml:space="preserve">Не используйте </w:t>
      </w:r>
      <w:proofErr w:type="spellStart"/>
      <w:r>
        <w:rPr>
          <w:rFonts w:ascii="Arial Unicode MS" w:hAnsi="Arial Unicode MS"/>
        </w:rPr>
        <w:t>промоэтикетку</w:t>
      </w:r>
      <w:proofErr w:type="spellEnd"/>
      <w:r>
        <w:rPr>
          <w:rFonts w:ascii="Arial Unicode MS" w:hAnsi="Arial Unicode MS"/>
        </w:rPr>
        <w:t xml:space="preserve"> «на продукции».</w:t>
      </w: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814808">
      <w:pPr>
        <w:pStyle w:val="a3"/>
        <w:spacing w:before="11"/>
        <w:rPr>
          <w:rFonts w:ascii="Arial Unicode MS"/>
          <w:sz w:val="13"/>
        </w:rPr>
      </w:pPr>
      <w:r>
        <w:pict>
          <v:group id="_x0000_s1059" style="position:absolute;margin-left:56.15pt;margin-top:14.75pt;width:213.3pt;height:102.65pt;z-index:251646976;mso-wrap-distance-left:0;mso-wrap-distance-right:0;mso-position-horizontal-relative:page" coordorigin="1123,295" coordsize="4266,2053">
            <v:shape id="_x0000_s1081" type="#_x0000_t75" style="position:absolute;left:1135;top:646;width:2220;height:1450">
              <v:imagedata r:id="rId96" o:title=""/>
            </v:shape>
            <v:line id="_x0000_s1080" style="position:absolute" from="3410,706" to="3410,2037" strokecolor="#020203" strokeweight="1.59067mm"/>
            <v:line id="_x0000_s1079" style="position:absolute" from="3527,706" to="3527,2037" strokecolor="#020203" strokeweight=".36867mm"/>
            <v:line id="_x0000_s1078" style="position:absolute" from="3973,706" to="3973,2037" strokecolor="#020203" strokeweight="1.3084mm"/>
            <v:line id="_x0000_s1077" style="position:absolute" from="3869,706" to="3869,2037" strokecolor="#020203" strokeweight=".65017mm"/>
            <v:line id="_x0000_s1076" style="position:absolute" from="3657,706" to="3657,2037" strokecolor="#020203" strokeweight=".74119mm"/>
            <v:line id="_x0000_s1075" style="position:absolute" from="3728,706" to="3728,2037" strokecolor="#020203" strokeweight=".51683mm"/>
            <v:line id="_x0000_s1074" style="position:absolute" from="4132,706" to="4132,2037" strokecolor="#020203" strokeweight=".74119mm"/>
            <v:line id="_x0000_s1073" style="position:absolute" from="4189,706" to="4189,2037" strokecolor="#020203" strokeweight=".51717mm"/>
            <v:line id="_x0000_s1072" style="position:absolute" from="4682,706" to="4682,2037" strokecolor="#020203" strokeweight=".51717mm"/>
            <v:line id="_x0000_s1071" style="position:absolute" from="4783,706" to="4783,2037" strokecolor="#020203" strokeweight="1.80517mm"/>
            <v:line id="_x0000_s1070" style="position:absolute" from="4593,706" to="4593,2037" strokecolor="#020203" strokeweight="1.1024mm"/>
            <v:line id="_x0000_s1069" style="position:absolute" from="4924,706" to="4924,2037" strokecolor="#020203" strokeweight=".51717mm"/>
            <v:line id="_x0000_s1068" style="position:absolute" from="5180,706" to="5180,2037" strokecolor="#020203" strokeweight=".51717mm"/>
            <v:line id="_x0000_s1067" style="position:absolute" from="5265,706" to="5265,2037" strokecolor="#020203" strokeweight=".39547mm"/>
            <v:line id="_x0000_s1066" style="position:absolute" from="5100,706" to="5100,2037" strokecolor="#020203" strokeweight=".35914mm"/>
            <v:line id="_x0000_s1065" style="position:absolute" from="5034,706" to="5034,2037" strokecolor="#020203" strokeweight="1.0146mm"/>
            <v:line id="_x0000_s1064" style="position:absolute" from="5343,706" to="5343,2037" strokecolor="#020203" strokeweight="1.58961mm"/>
            <v:line id="_x0000_s1063" style="position:absolute" from="4319,706" to="4319,2037" strokecolor="#020203" strokeweight=".74119mm"/>
            <v:line id="_x0000_s1062" style="position:absolute" from="4423,706" to="4423,2037" strokecolor="#020203" strokeweight="1.1024mm"/>
            <v:line id="_x0000_s1061" style="position:absolute" from="1143,315" to="5281,2328" strokecolor="#e30613" strokeweight="2pt"/>
            <v:line id="_x0000_s1060" style="position:absolute" from="5281,315" to="1143,2328" strokecolor="#e30613" strokeweight="2pt"/>
            <w10:wrap type="topAndBottom" anchorx="page"/>
          </v:group>
        </w:pict>
      </w:r>
    </w:p>
    <w:p w:rsidR="00F54674" w:rsidRDefault="00F54674">
      <w:pPr>
        <w:pStyle w:val="a3"/>
        <w:spacing w:before="5"/>
        <w:rPr>
          <w:rFonts w:ascii="Arial Unicode MS"/>
          <w:sz w:val="12"/>
        </w:rPr>
      </w:pPr>
    </w:p>
    <w:p w:rsidR="00F54674" w:rsidRDefault="00814808">
      <w:pPr>
        <w:pStyle w:val="a3"/>
        <w:spacing w:line="163" w:lineRule="auto"/>
        <w:ind w:left="113" w:right="264"/>
        <w:rPr>
          <w:rFonts w:ascii="Arial Unicode MS" w:hAnsi="Arial Unicode MS"/>
        </w:rPr>
      </w:pPr>
      <w:r>
        <w:rPr>
          <w:rFonts w:ascii="Arial Unicode MS" w:hAnsi="Arial Unicode MS"/>
        </w:rPr>
        <w:t xml:space="preserve">Соблюдайте минимальное расстояние между этикеткой и другими этикетками и элементами </w:t>
      </w:r>
    </w:p>
    <w:p w:rsidR="00F54674" w:rsidRDefault="00814808">
      <w:pPr>
        <w:pStyle w:val="a3"/>
        <w:spacing w:before="2" w:line="163" w:lineRule="auto"/>
        <w:ind w:left="113"/>
        <w:rPr>
          <w:rFonts w:ascii="Arial Unicode MS"/>
        </w:rPr>
      </w:pPr>
      <w:r>
        <w:rPr>
          <w:rFonts w:ascii="Arial Unicode MS"/>
        </w:rPr>
        <w:t>вокруг</w:t>
      </w:r>
      <w:r>
        <w:rPr>
          <w:rFonts w:ascii="Arial Unicode MS"/>
        </w:rPr>
        <w:t xml:space="preserve"> </w:t>
      </w:r>
      <w:r>
        <w:rPr>
          <w:rFonts w:ascii="Arial Unicode MS"/>
        </w:rPr>
        <w:t>этикетки</w:t>
      </w:r>
      <w:r>
        <w:rPr>
          <w:rFonts w:ascii="Arial Unicode MS"/>
        </w:rPr>
        <w:t xml:space="preserve"> (</w:t>
      </w:r>
      <w:r>
        <w:rPr>
          <w:rFonts w:ascii="Arial Unicode MS"/>
        </w:rPr>
        <w:t>«</w:t>
      </w:r>
      <w:r>
        <w:rPr>
          <w:rFonts w:ascii="Arial Unicode MS"/>
        </w:rPr>
        <w:t>P</w:t>
      </w:r>
      <w:r>
        <w:rPr>
          <w:rFonts w:ascii="Arial Unicode MS"/>
        </w:rPr>
        <w:t>»</w:t>
      </w:r>
      <w:r>
        <w:rPr>
          <w:rFonts w:ascii="Arial Unicode MS"/>
        </w:rPr>
        <w:t xml:space="preserve"> </w:t>
      </w:r>
      <w:r>
        <w:rPr>
          <w:rFonts w:ascii="Arial Unicode MS"/>
        </w:rPr>
        <w:t>логотипа</w:t>
      </w:r>
      <w:r>
        <w:rPr>
          <w:rFonts w:ascii="Arial Unicode MS"/>
        </w:rPr>
        <w:t>).</w:t>
      </w:r>
    </w:p>
    <w:p w:rsidR="00F54674" w:rsidRDefault="00814808">
      <w:pPr>
        <w:pStyle w:val="a3"/>
        <w:spacing w:before="107" w:line="163" w:lineRule="auto"/>
        <w:ind w:left="113" w:right="332"/>
        <w:rPr>
          <w:rFonts w:ascii="Arial Unicode MS"/>
        </w:rPr>
      </w:pPr>
      <w:r>
        <w:br w:type="column"/>
      </w:r>
      <w:r>
        <w:t xml:space="preserve"> </w:t>
      </w:r>
      <w:r>
        <w:rPr>
          <w:rFonts w:ascii="Arial Unicode MS"/>
        </w:rPr>
        <w:t>Не</w:t>
      </w:r>
      <w:r>
        <w:rPr>
          <w:rFonts w:ascii="Arial Unicode MS"/>
        </w:rPr>
        <w:t xml:space="preserve"> </w:t>
      </w:r>
      <w:r>
        <w:rPr>
          <w:rFonts w:ascii="Arial Unicode MS"/>
        </w:rPr>
        <w:t>перемещайте</w:t>
      </w:r>
      <w:r>
        <w:rPr>
          <w:rFonts w:ascii="Arial Unicode MS"/>
        </w:rPr>
        <w:t xml:space="preserve"> </w:t>
      </w:r>
      <w:r>
        <w:rPr>
          <w:rFonts w:ascii="Arial Unicode MS"/>
        </w:rPr>
        <w:t>и</w:t>
      </w:r>
      <w:r>
        <w:rPr>
          <w:rFonts w:ascii="Arial Unicode MS"/>
        </w:rPr>
        <w:t xml:space="preserve"> </w:t>
      </w:r>
      <w:r>
        <w:rPr>
          <w:rFonts w:ascii="Arial Unicode MS"/>
        </w:rPr>
        <w:t>не</w:t>
      </w:r>
      <w:r>
        <w:rPr>
          <w:rFonts w:ascii="Arial Unicode MS"/>
        </w:rPr>
        <w:t xml:space="preserve"> </w:t>
      </w:r>
      <w:r>
        <w:rPr>
          <w:rFonts w:ascii="Arial Unicode MS"/>
        </w:rPr>
        <w:t>удаляйте</w:t>
      </w:r>
      <w:r>
        <w:rPr>
          <w:rFonts w:ascii="Arial Unicode MS"/>
        </w:rPr>
        <w:t xml:space="preserve"> </w:t>
      </w:r>
      <w:r>
        <w:rPr>
          <w:rFonts w:ascii="Arial Unicode MS"/>
        </w:rPr>
        <w:t>элементы</w:t>
      </w:r>
      <w:r>
        <w:rPr>
          <w:rFonts w:ascii="Arial Unicode MS"/>
        </w:rPr>
        <w:t xml:space="preserve">, </w:t>
      </w:r>
      <w:r>
        <w:rPr>
          <w:rFonts w:ascii="Arial Unicode MS"/>
        </w:rPr>
        <w:t>которые</w:t>
      </w:r>
      <w:r>
        <w:rPr>
          <w:rFonts w:ascii="Arial Unicode MS"/>
        </w:rPr>
        <w:t xml:space="preserve"> </w:t>
      </w:r>
      <w:r>
        <w:rPr>
          <w:rFonts w:ascii="Arial Unicode MS"/>
        </w:rPr>
        <w:t>нельзя</w:t>
      </w:r>
      <w:r>
        <w:rPr>
          <w:rFonts w:ascii="Arial Unicode MS"/>
        </w:rPr>
        <w:t xml:space="preserve"> </w:t>
      </w:r>
      <w:r>
        <w:rPr>
          <w:rFonts w:ascii="Arial Unicode MS"/>
        </w:rPr>
        <w:t>удалять</w:t>
      </w:r>
      <w:r>
        <w:rPr>
          <w:rFonts w:ascii="Arial Unicode MS"/>
        </w:rPr>
        <w:t>.</w:t>
      </w: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spacing w:before="9"/>
        <w:rPr>
          <w:rFonts w:ascii="Arial Unicode MS"/>
          <w:sz w:val="14"/>
        </w:rPr>
      </w:pPr>
    </w:p>
    <w:p w:rsidR="00F54674" w:rsidRDefault="00814808">
      <w:pPr>
        <w:pStyle w:val="a3"/>
        <w:ind w:left="-259"/>
        <w:rPr>
          <w:rFonts w:ascii="Arial Unicode MS"/>
          <w:sz w:val="20"/>
        </w:rPr>
      </w:pPr>
      <w:r>
        <w:rPr>
          <w:rFonts w:ascii="Arial Unicode MS"/>
          <w:sz w:val="20"/>
        </w:rPr>
      </w:r>
      <w:r>
        <w:rPr>
          <w:rFonts w:ascii="Arial Unicode MS"/>
          <w:sz w:val="20"/>
        </w:rPr>
        <w:pict>
          <v:group id="_x0000_s1054" style="width:208.95pt;height:144.3pt;mso-position-horizontal-relative:char;mso-position-vertical-relative:line" coordsize="4179,2886">
            <v:shape id="_x0000_s1058" type="#_x0000_t75" style="position:absolute;left:313;width:1392;height:2886">
              <v:imagedata r:id="rId97" o:title=""/>
            </v:shape>
            <v:shape id="_x0000_s1057" type="#_x0000_t75" style="position:absolute;left:1983;top:734;width:1880;height:1128">
              <v:imagedata r:id="rId98" o:title=""/>
            </v:shape>
            <v:line id="_x0000_s1056" style="position:absolute" from="20,388" to="4159,2401" strokecolor="#e30613" strokeweight="2pt"/>
            <v:line id="_x0000_s1055" style="position:absolute" from="4159,388" to="20,2401" strokecolor="#e30613" strokeweight="2pt"/>
            <w10:anchorlock/>
          </v:group>
        </w:pict>
      </w:r>
    </w:p>
    <w:p w:rsidR="00F54674" w:rsidRDefault="00F54674">
      <w:pPr>
        <w:pStyle w:val="a3"/>
        <w:spacing w:before="12"/>
        <w:rPr>
          <w:rFonts w:ascii="Arial Unicode MS"/>
          <w:sz w:val="12"/>
        </w:rPr>
      </w:pPr>
    </w:p>
    <w:p w:rsidR="00F54674" w:rsidRDefault="00814808">
      <w:pPr>
        <w:pStyle w:val="a3"/>
        <w:ind w:left="113"/>
        <w:rPr>
          <w:rFonts w:ascii="Arial Unicode MS"/>
        </w:rPr>
      </w:pPr>
      <w:r>
        <w:rPr>
          <w:rFonts w:ascii="Arial Unicode MS"/>
        </w:rPr>
        <w:t>Не</w:t>
      </w:r>
      <w:r>
        <w:rPr>
          <w:rFonts w:ascii="Arial Unicode MS"/>
        </w:rPr>
        <w:t xml:space="preserve"> </w:t>
      </w:r>
      <w:r>
        <w:rPr>
          <w:rFonts w:ascii="Arial Unicode MS"/>
        </w:rPr>
        <w:t>используйте</w:t>
      </w:r>
      <w:r>
        <w:rPr>
          <w:rFonts w:ascii="Arial Unicode MS"/>
        </w:rPr>
        <w:t xml:space="preserve"> </w:t>
      </w:r>
      <w:r>
        <w:rPr>
          <w:rFonts w:ascii="Arial Unicode MS"/>
        </w:rPr>
        <w:t>нечеткую</w:t>
      </w:r>
      <w:r>
        <w:rPr>
          <w:rFonts w:ascii="Arial Unicode MS"/>
        </w:rPr>
        <w:t xml:space="preserve"> (</w:t>
      </w:r>
      <w:r>
        <w:rPr>
          <w:rFonts w:ascii="Arial Unicode MS"/>
        </w:rPr>
        <w:t>размытую</w:t>
      </w:r>
      <w:r>
        <w:rPr>
          <w:rFonts w:ascii="Arial Unicode MS"/>
        </w:rPr>
        <w:t xml:space="preserve">) </w:t>
      </w:r>
      <w:r>
        <w:rPr>
          <w:rFonts w:ascii="Arial Unicode MS"/>
        </w:rPr>
        <w:t>этикетку</w:t>
      </w:r>
      <w:r>
        <w:rPr>
          <w:rFonts w:ascii="Arial Unicode MS"/>
        </w:rPr>
        <w:t xml:space="preserve"> PEFC.</w:t>
      </w:r>
    </w:p>
    <w:p w:rsidR="00F54674" w:rsidRDefault="00F54674">
      <w:pPr>
        <w:pStyle w:val="a3"/>
        <w:rPr>
          <w:rFonts w:ascii="Arial Unicode MS"/>
          <w:sz w:val="20"/>
        </w:rPr>
      </w:pPr>
    </w:p>
    <w:p w:rsidR="00F54674" w:rsidRDefault="00F54674">
      <w:pPr>
        <w:pStyle w:val="a3"/>
        <w:rPr>
          <w:rFonts w:ascii="Arial Unicode MS"/>
          <w:sz w:val="20"/>
        </w:rPr>
      </w:pPr>
    </w:p>
    <w:p w:rsidR="00F54674" w:rsidRDefault="00814808">
      <w:pPr>
        <w:pStyle w:val="a3"/>
        <w:rPr>
          <w:rFonts w:ascii="Arial Unicode MS"/>
          <w:sz w:val="26"/>
        </w:rPr>
      </w:pPr>
      <w:r>
        <w:pict>
          <v:group id="_x0000_s1027" style="position:absolute;margin-left:343.35pt;margin-top:26.45pt;width:193.85pt;height:102.7pt;z-index:251648000;mso-wrap-distance-left:0;mso-wrap-distance-right:0;mso-position-horizontal-relative:page" coordorigin="6867,529" coordsize="3877,2054">
            <v:shape id="_x0000_s1053" style="position:absolute;left:7302;top:2359;width:1284;height:127" coordorigin="7302,2359" coordsize="1284,127" o:spt="100" adj="0,,0" path="m8498,2362r-19,l8521,2420r-47,63l8493,2483r31,-42l8529,2432r19,l8539,2419r9,-11l8530,2408r-1,-4l8525,2399r-4,-6l8498,2362xm8548,2432r-19,l8533,2437r2,3l8566,2483r20,l8548,2432xm8582,2362r-17,l8536,2399r-3,4l8530,2408r18,l8582,2362xm8385,2362r-19,l8407,2420r-47,63l8379,2483r31,-42l8411,2439r5,-7l8435,2432r-9,-13l8434,2408r-17,l8415,2404r-3,-5l8407,2393r-22,-31xm8435,2432r-19,l8418,2435r2,2l8421,2440r31,43l8472,2483r-37,-51xm8468,2362r-17,l8423,2399r-4,4l8417,2408r17,l8468,2362xm8354,2432r-46,l8308,2447r46,l8354,2432xm8214,2362r-19,l8237,2420r-47,63l8209,2483r31,-42l8245,2432r19,l8255,2419r9,-11l8246,2408r-1,-4l8241,2399r-4,-6l8214,2362xm8264,2432r-19,l8249,2437r2,3l8282,2483r20,l8264,2432xm8298,2362r-17,l8252,2399r-3,4l8246,2408r18,l8298,2362xm8101,2362r-20,l8123,2420r-47,63l8095,2483r31,-42l8132,2432r19,l8142,2419r8,-11l8133,2408r-2,-4l8128,2399r-5,-6l8101,2362xm8151,2432r-19,l8136,2437r1,3l8168,2483r20,l8151,2432xm8184,2362r-17,l8139,2399r-4,4l8133,2408r17,l8184,2362xm8070,2432r-46,l8024,2447r46,l8070,2432xm7930,2362r-19,l7953,2420r-47,63l7925,2483r31,-42l7957,2439r4,-7l7980,2432r-9,-13l7980,2408r-18,l7960,2404r-3,-5l7953,2393r-23,-31xm7980,2432r-19,l7963,2435r2,2l7967,2440r30,43l8018,2483r-38,-51xm8014,2362r-17,l7968,2399r-3,4l7962,2408r18,l8014,2362xm7817,2362r-20,l7839,2420r-47,63l7811,2483r31,-42l7848,2432r19,l7857,2419r9,-11l7849,2408r-2,-4l7844,2399r-5,-6l7817,2362xm7867,2432r-19,l7851,2437r2,3l7884,2483r20,l7867,2432xm7900,2362r-17,l7855,2399r-4,4l7849,2408r17,l7900,2362xm7791,2359r-12,l7744,2485r12,l7791,2359xm7699,2359r-23,l7666,2362r-18,10l7641,2379r-9,19l7629,2409r,24l7632,2444r8,20l7646,2472r17,11l7673,2485r26,l7710,2482r13,-10l7678,2472r-7,-2l7658,2462r-4,-6l7648,2441r-2,-9l7646,2413r1,-7l7652,2390r5,-6l7669,2375r8,-2l7723,2373r-14,-10l7699,2359xm7721,2441r-2,10l7714,2459r-12,10l7694,2472r29,l7728,2468r6,-10l7737,2445r-16,-4xm7723,2373r-28,l7702,2375r10,8l7716,2390r3,9l7735,2395r-3,-11l7726,2375r-3,-2xm7613,2362r-82,l7531,2483r16,l7547,2428r57,l7604,2414r-57,l7547,2376r66,l7613,2362xm7505,2362r-88,l7417,2483r91,l7508,2469r-75,l7433,2428r67,l7500,2413r-67,l7433,2376r72,l7505,2362xm7357,2362r-55,l7302,2483r17,l7319,2434r48,l7379,2430r10,-10l7319,2420r,-44l7390,2376r-1,-1l7386,2371r-8,-5l7373,2364r-6,-1l7363,2362r-6,xm7390,2376r-33,l7362,2376r3,1l7369,2378r4,3l7378,2388r1,4l7379,2404r-2,6l7368,2418r-7,2l7389,2420r3,-4l7396,2407r,-16l7394,2385r-4,-9xe" fillcolor="#7dba28" stroked="f">
              <v:stroke joinstyle="round"/>
              <v:formulas/>
              <v:path arrowok="t" o:connecttype="segments"/>
            </v:shape>
            <v:shape id="_x0000_s1052" style="position:absolute;left:9157;top:579;width:1170;height:127" coordorigin="9157,580" coordsize="1170,127" o:spt="100" adj="0,,0" path="m10288,614r-21,l10258,617r-14,16l10241,644r,30l10244,685r15,17l10267,706r16,l10288,705r9,-5l10302,696r3,-5l10327,691r,-4l10278,687r-6,-3l10269,678r-3,-4l10264,667r,-18l10266,642r8,-8l10278,631r49,l10327,626r-24,l10296,618r-8,-4xm10327,691r-22,l10305,704r22,l10327,691xm10327,631r-37,l10294,634r4,4l10302,642r2,8l10304,669r-2,7l10294,685r-4,2l10327,687r,-56xm10327,582r-24,l10303,626r24,l10327,582xm10198,614r-25,l10163,618r-15,16l10144,645r,28l10147,683r13,18l10172,706r25,l10205,704r13,-9l10222,688r-40,l10178,686r-8,-7l10168,673r,-7l10227,666r-1,-12l10226,652r-57,l10169,645r1,-4l10177,633r4,-2l10219,631r-3,-4l10208,618r-10,-4xm10202,676r-1,4l10199,683r-5,4l10191,688r31,l10223,688r3,-8l10202,676xm10219,631r-28,l10195,633r3,4l10202,640r1,5l10204,652r22,l10224,643r-3,-9l10219,631xm10127,615r-23,l10104,704r23,l10127,615xm10127,582r-23,l10104,604r23,l10127,582xm10073,634r-23,l10050,704r23,l10073,634xm10091,615r-54,l10037,634r54,l10091,615xm10084,580r-13,l10065,581r-8,4l10054,588r-3,8l10050,601r,14l10073,615r,-10l10074,602r3,-4l10079,598r15,l10097,583r-7,-2l10084,580xm10094,598r-8,l10090,598r3,1l10094,598xm10023,615r-23,l10000,704r23,l10023,615xm10023,582r-23,l10000,604r23,l10023,582xm9967,634r-23,l9944,683r,3l9945,689r1,4l9947,696r3,4l9952,702r7,3l9963,706r11,l9980,705r5,-3l9984,686r-12,l9971,686r-2,-2l9968,683r,-2l9967,634xm9983,684r-4,2l9976,686r8,l9983,684xm9983,615r-50,l9933,634r50,l9983,615xm9967,584r-23,14l9944,615r23,l9967,584xm9897,615r-21,l9876,704r23,l9899,662r1,-10l9902,642r2,-3l9909,635r2,-1l9927,634r2,-6l9897,628r,-13xm9927,634r-9,l9922,636r4,2l9927,634xm9923,614r-9,l9910,614r-6,4l9901,622r-4,6l9929,628r4,-10l9928,615r-5,-1xm9829,614r-25,l9794,618r-15,16l9775,645r,28l9778,683r13,18l9802,706r26,l9836,704r13,-9l9853,688r-40,l9808,686r-7,-7l9799,673r,-7l9858,666r-1,-12l9857,652r-57,l9799,645r2,-4l9808,633r4,-2l9850,631r-3,-4l9839,618r-10,-4xm9833,676r-1,4l9830,683r-5,4l9822,688r31,l9853,688r3,-8l9833,676xm9850,631r-28,l9826,633r6,7l9834,645r,7l9857,652r-2,-9l9852,634r-2,-3xm9727,580r-15,l9700,581r-11,3l9679,589r-9,8l9663,606r-4,11l9656,629r-1,15l9656,657r3,13l9663,680r7,9l9679,697r9,5l9699,705r11,1l9723,706r11,-3l9751,690r3,-5l9701,685r-7,-3l9683,668r-3,-11l9680,628r3,-11l9694,604r7,-3l9755,601r-1,-3l9748,593r-9,-9l9727,580xm9737,659r-2,9l9732,674r-10,9l9717,685r37,l9757,680r4,-13l9737,659xm9755,601r-38,l9723,603r9,7l9735,615r1,6l9761,615r-3,-9l9755,601xm9556,580r-15,l9529,581r-11,3l9509,589r-9,8l9493,606r-5,11l9485,629r-1,15l9485,657r3,13l9493,680r7,9l9508,697r10,5l9528,705r12,1l9553,706r11,-3l9581,690r3,-5l9531,685r-8,-3l9512,668r-2,-11l9510,628r2,-11l9518,611r6,-7l9531,601r54,l9583,598r-5,-5l9568,584r-12,-4xm9567,659r-2,9l9561,674r-9,9l9546,685r38,l9587,680r3,-13l9567,659xm9585,601r-38,l9552,603r9,7l9564,615r2,6l9590,615r-3,-9l9585,601xm9468,582r-83,l9385,704r24,l9409,652r51,l9460,631r-51,l9409,602r59,l9468,582xm9361,582r-90,l9271,704r93,l9364,683r-69,l9295,650r62,l9357,630r-62,l9295,602r66,l9361,582xm9212,582r-55,l9157,704r25,l9182,658r27,l9218,657r6,-1l9228,655r4,-2l9240,647r4,-4l9247,637r-65,l9182,602r67,l9248,602r-9,-13l9233,585r-12,-3l9212,582xm9249,602r-46,l9208,603r3,l9216,604r3,2l9224,612r1,3l9225,623r-1,3l9221,632r-3,2l9212,636r-7,1l9247,637r2,-4l9251,627r,-17l9249,602xe" fillcolor="#010202" stroked="f">
              <v:stroke joinstyle="round"/>
              <v:formulas/>
              <v:path arrowok="t" o:connecttype="segments"/>
            </v:shape>
            <v:shape id="_x0000_s1051" style="position:absolute;left:9145;top:2359;width:1021;height:160" coordorigin="9145,2359" coordsize="1021,160" o:spt="100" adj="0,,0" path="m10091,2491r,10l10094,2507r13,10l10115,2519r20,l10142,2518r12,-7l10158,2507r-39,l10114,2505r-6,-4l10106,2497r-1,-4l10091,2491xm10166,2472r-16,l10150,2483r,5l10149,2491r-1,5l10145,2500r-7,5l10133,2507r25,l10159,2506r2,-6l10164,2495r2,-10l10166,2472xm10136,2393r-18,l10111,2395r-11,8l10096,2408r-7,15l10088,2430r,21l10091,2462r13,17l10114,2483r22,l10144,2480r6,-8l10166,2472r,-1l10120,2471r-5,-3l10106,2458r-3,-9l10103,2427r3,-8l10115,2408r5,-3l10152,2405r-7,-8l10136,2393xm10152,2405r-18,l10140,2408r9,11l10152,2427r,22l10149,2458r-9,10l10134,2471r32,l10166,2406r-14,l10152,2405xm10166,2395r-14,l10152,2406r14,l10166,2395xm10050,2395r-14,l10036,2483r16,l10052,2431r,-6l10054,2420r1,-4l10057,2414r5,-4l10065,2409r-15,l10050,2395xm10074,2393r-8,l10062,2394r-5,4l10053,2402r-3,7l10072,2409r4,1l10079,2412r6,-14l10079,2395r-5,-2xm9990,2393r-23,l9958,2396r-8,7l9941,2411r-5,12l9936,2454r4,12l9948,2474r7,8l9965,2486r20,l9993,2484r13,-8l10009,2473r-39,l9964,2470r-10,-11l9952,2451r,-23l9954,2419r10,-11l9970,2405r38,l10000,2397r-10,-4xm10008,2405r-23,l9991,2408r10,12l10004,2428r,23l10001,2459r-10,11l9985,2473r24,l10011,2471r6,-13l10019,2449r,-25l10015,2413r-7,-8xm9916,2466r-17,l9899,2483r17,l9916,2466xm9855,2393r-17,l9830,2395r-12,7l9813,2407r-6,15l9805,2430r,24l9809,2466r14,16l9833,2486r22,l9863,2483r11,-10l9838,2473r-6,-3l9823,2460r-3,-9l9820,2427r3,-8l9832,2408r6,-3l9875,2405r,l9862,2396r-7,-3xm9867,2451r-1,8l9864,2464r-8,7l9851,2473r23,l9876,2471r4,-8l9882,2453r-15,-2xm9875,2405r-24,l9855,2407r7,6l9865,2417r1,6l9880,2421r-1,-9l9875,2405xm9780,2407r-14,l9766,2483r14,l9780,2407xm9798,2395r-46,l9752,2407r46,l9798,2395xm9794,2359r-10,l9779,2361r-8,4l9769,2369r-2,5l9766,2375r,3l9766,2395r14,l9780,2382r1,-4l9785,2374r4,-1l9802,2373r2,-12l9799,2360r-5,-1xm9802,2373r-6,l9799,2373r3,1l9802,2373xm9716,2393r-25,l9682,2397r-16,17l9662,2425r,29l9666,2466r15,16l9691,2486r24,l9723,2483r13,-10l9697,2473r-6,-2l9686,2465r-5,-5l9678,2453r,-10l9744,2443r,-12l9679,2431r,-8l9682,2417r9,-9l9697,2405r36,l9725,2397r-9,-4xm9728,2455r-2,6l9722,2466r-3,3l9715,2472r-5,1l9736,2473r,l9741,2466r2,-9l9728,2455xm9733,2405r-22,l9718,2408r4,6l9726,2418r1,5l9728,2431r16,l9744,2424r-4,-11l9733,2405xm9586,2395r-13,l9573,2517r15,l9588,2474r50,l9639,2473r-36,l9598,2470r-10,-10l9586,2451r,-23l9589,2420r10,-12l9601,2407r-15,l9586,2395xm9638,2474r-50,l9590,2477r3,3l9601,2484r5,2l9618,2486r6,-2l9636,2476r2,-2xm9639,2405r-22,l9622,2408r10,11l9634,2427r,23l9632,2459r-10,11l9616,2473r23,l9641,2470r7,-14l9649,2448r,-18l9648,2423r-6,-15l9639,2405xm9619,2393r-13,l9601,2394r-8,5l9589,2402r-3,5l9601,2407r3,-2l9639,2405r-2,-2l9626,2395r-7,-2xm9547,2466r-18,l9529,2483r18,l9547,2466xm9407,2395r-15,l9418,2483r16,l9439,2465r-13,l9421,2446r-14,-51xm9465,2415r-13,l9455,2430r15,53l9485,2483r6,-20l9478,2463r-5,-17l9465,2415xm9460,2395r-15,l9431,2447r-3,11l9426,2464r,1l9439,2465r13,-50l9465,2415r-5,-20xm9513,2395r-15,l9483,2447r-5,16l9491,2463r22,-68xm9284,2395r-16,l9295,2483r16,l9316,2465r-13,l9298,2446r-14,-51xm9342,2415r-13,l9332,2430r15,53l9362,2483r6,-20l9355,2463r-5,-17l9342,2415xm9337,2395r-15,l9308,2447r-3,11l9303,2464r,1l9316,2465r13,-50l9342,2415r-5,-20xm9389,2395r-14,l9360,2447r-5,16l9368,2463r21,-68xm9161,2395r-16,l9172,2483r16,l9193,2465r-13,l9175,2446r-14,-51xm9219,2415r-13,l9209,2430r15,53l9239,2483r6,-20l9232,2463r-5,-17l9219,2415xm9214,2395r-15,l9185,2447r-5,17l9180,2465r13,l9206,2415r13,l9214,2395xm9266,2395r-14,l9237,2447r-5,16l9245,2463r21,-68xe" fillcolor="#010202" stroked="f">
              <v:stroke joinstyle="round"/>
              <v:formulas/>
              <v:path arrowok="t" o:connecttype="segments"/>
            </v:shape>
            <v:shape id="_x0000_s1050" type="#_x0000_t75" style="position:absolute;left:9148;top:1091;width:1482;height:158">
              <v:imagedata r:id="rId99" o:title=""/>
            </v:shape>
            <v:shape id="_x0000_s1049" type="#_x0000_t75" style="position:absolute;left:9150;top:1320;width:1593;height:158">
              <v:imagedata r:id="rId100" o:title=""/>
            </v:shape>
            <v:shape id="_x0000_s1048" type="#_x0000_t75" style="position:absolute;left:9146;top:1545;width:1559;height:160">
              <v:imagedata r:id="rId101" o:title=""/>
            </v:shape>
            <v:shape id="_x0000_s1047" type="#_x0000_t75" style="position:absolute;left:9151;top:1774;width:1370;height:124">
              <v:imagedata r:id="rId102" o:title=""/>
            </v:shape>
            <v:shape id="_x0000_s1046" type="#_x0000_t75" style="position:absolute;left:7242;top:1932;width:299;height:308">
              <v:imagedata r:id="rId103" o:title=""/>
            </v:shape>
            <v:line id="_x0000_s1045" style="position:absolute" from="7620,2204" to="7896,2204" strokecolor="#7dba28" strokeweight="3.6pt"/>
            <v:rect id="_x0000_s1044" style="position:absolute;left:7619;top:2119;width:84;height:48" fillcolor="#7dba28" stroked="f"/>
            <v:line id="_x0000_s1043" style="position:absolute" from="7620,2083" to="7834,2083" strokecolor="#7dba28" strokeweight="3.7pt"/>
            <v:rect id="_x0000_s1042" style="position:absolute;left:7619;top:2005;width:84;height:40" fillcolor="#7dba28" stroked="f"/>
            <v:line id="_x0000_s1041" style="position:absolute" from="7620,1969" to="7896,1969" strokecolor="#7dba28" strokeweight="3.7pt"/>
            <v:rect id="_x0000_s1040" style="position:absolute;left:7987;top:2119;width:84;height:120" fillcolor="#7dba28" stroked="f"/>
            <v:line id="_x0000_s1039" style="position:absolute" from="7987,2083" to="8202,2083" strokecolor="#7dba28" strokeweight="3.7pt"/>
            <v:rect id="_x0000_s1038" style="position:absolute;left:7987;top:2005;width:84;height:40" fillcolor="#7dba28" stroked="f"/>
            <v:line id="_x0000_s1037" style="position:absolute" from="7987,1969" to="8264,1969" strokecolor="#7dba28" strokeweight="3.7pt"/>
            <v:shape id="_x0000_s1036" type="#_x0000_t75" style="position:absolute;left:8304;top:1926;width:320;height:319">
              <v:imagedata r:id="rId104" o:title=""/>
            </v:shape>
            <v:shape id="_x0000_s1035" style="position:absolute;left:7723;top:830;width:536;height:680" coordorigin="7723,830" coordsize="536,680" o:spt="100" adj="0,,0" path="m8061,1369r-132,l7929,1509r132,l8061,1369xm7996,830r-124,236l7874,1079r2,13l7877,1105r,14l7866,1196r-30,69l7789,1324r-61,44l7723,1369r536,l7996,830xe" fillcolor="#7dba28" stroked="f">
              <v:stroke joinstyle="round"/>
              <v:formulas/>
              <v:path arrowok="t" o:connecttype="segments"/>
            </v:shape>
            <v:shape id="_x0000_s1034" style="position:absolute;left:7334;top:883;width:488;height:631" coordorigin="7335,883" coordsize="488,631" path="m7579,883r-78,13l7434,930r-52,51l7347,1047r-12,76l7348,1200r36,67l7439,1319r69,33l7508,1514r132,l7640,1355r73,-32l7771,1271r38,-69l7822,1123r-12,-76l7775,981r-52,-51l7656,896r-77,-13xe" fillcolor="#7dba28" stroked="f">
              <v:path arrowok="t"/>
            </v:shape>
            <v:shape id="_x0000_s1033" style="position:absolute;left:7439;top:533;width:1172;height:590" coordorigin="7439,533" coordsize="1172,590" o:spt="100" adj="0,,0" path="m8393,616r-405,l8064,622r71,15l8199,663r58,34l8306,739r42,50l8381,846r23,62l8417,975r3,72l8412,1123r117,-109l8611,1014r-6,-66l8590,877r-25,-65l8532,751r-42,-54l8440,650r-47,-34xm8611,1014r-82,l8607,1101r4,-79l8611,1014xm8091,533r-73,4l7945,549r-72,18l7802,592r-68,31l7668,660r-63,42l7546,749r-55,52l7440,857r-1,2l7442,862r2,-1l7454,856r10,-5l7474,847r11,-4l7545,787r66,-49l7681,696r73,-34l7831,637r78,-15l7988,616r405,l8383,609r-64,-32l8249,553r-76,-15l8091,533xe" fillcolor="#7dba28" stroked="f">
              <v:stroke joinstyle="round"/>
              <v:formulas/>
              <v:path arrowok="t" o:connecttype="segments"/>
            </v:shape>
            <v:shape id="_x0000_s1032" style="position:absolute;left:7257;top:1107;width:1333;height:714" coordorigin="7257,1107" coordsize="1333,714" o:spt="100" adj="0,,0" path="m7287,1147r-2,l7284,1147r-1,1l7281,1158r-3,9l7276,1177r-14,75l7257,1325r4,69l7274,1460r20,62l7322,1580r36,52l7400,1679r49,41l7504,1755r60,28l7630,1804r72,12l7777,1821r72,-4l7920,1806r71,-17l8060,1765r67,-30l8190,1700r-466,l7648,1695r-70,-16l7514,1655r-57,-34l7408,1580r-42,-49l7333,1476r-24,-61l7295,1349r-5,-71l7297,1204r-4,-14l7290,1176r-2,-14l7287,1148r,-1xm8514,1107r-131,122l8351,1300r-39,67l8265,1430r-54,58l8152,1540r-64,46l8020,1626r-72,31l7875,1681r-75,14l7724,1700r466,l8191,1699r62,-40l8312,1613r55,-50l8417,1509r46,-57l8504,1390r34,-64l8567,1260r22,-69l8514,1107xe" fillcolor="#7dba28" stroked="f">
              <v:stroke joinstyle="round"/>
              <v:formulas/>
              <v:path arrowok="t" o:connecttype="segments"/>
            </v:shape>
            <v:shape id="_x0000_s1031" style="position:absolute;left:8615;top:1867;width:52;height:56" coordorigin="8615,1868" coordsize="52,56" o:spt="100" adj="0,,0" path="m8650,1881r-17,l8633,1923r17,l8650,1881xm8667,1868r-52,l8615,1881r52,l8667,1868xe" fillcolor="#7dba28" stroked="f">
              <v:stroke joinstyle="round"/>
              <v:formulas/>
              <v:path arrowok="t" o:connecttype="segments"/>
            </v:shape>
            <v:shape id="_x0000_s1030" style="position:absolute;left:8674;top:1867;width:62;height:56" coordorigin="8675,1868" coordsize="62,56" o:spt="100" adj="0,,0" path="m8697,1868r-22,l8675,1923r13,l8688,1881r12,l8697,1868xm8700,1881r-12,l8699,1923r13,l8717,1901r-12,l8700,1881xm8736,1881r-14,l8722,1923r14,l8736,1881xm8736,1868r-22,l8705,1901r12,l8722,1881r14,l8736,1868xe" fillcolor="#7dba28" stroked="f">
              <v:stroke joinstyle="round"/>
              <v:formulas/>
              <v:path arrowok="t" o:connecttype="segments"/>
            </v:shape>
            <v:line id="_x0000_s1029" style="position:absolute" from="6887,549" to="10620,2562" strokecolor="#e30613" strokeweight="2pt"/>
            <v:line id="_x0000_s1028" style="position:absolute" from="10620,549" to="6887,2562" strokecolor="#e30613" strokeweight="2pt"/>
            <w10:wrap type="topAndBottom" anchorx="page"/>
          </v:group>
        </w:pict>
      </w:r>
    </w:p>
    <w:p w:rsidR="00F54674" w:rsidRDefault="00F54674">
      <w:pPr>
        <w:pStyle w:val="a3"/>
        <w:rPr>
          <w:rFonts w:ascii="Arial Unicode MS"/>
          <w:sz w:val="15"/>
        </w:rPr>
      </w:pPr>
    </w:p>
    <w:p w:rsidR="00F54674" w:rsidRDefault="00814808">
      <w:pPr>
        <w:pStyle w:val="a3"/>
        <w:ind w:left="113"/>
        <w:rPr>
          <w:rFonts w:ascii="Arial Unicode MS" w:hAnsi="Arial Unicode MS"/>
        </w:rPr>
      </w:pPr>
      <w:r>
        <w:rPr>
          <w:rFonts w:ascii="Arial Unicode MS" w:hAnsi="Arial Unicode MS"/>
        </w:rPr>
        <w:t>Не используйте этикетки PEFC со знаком “TM”</w:t>
      </w:r>
    </w:p>
    <w:p w:rsidR="00F54674" w:rsidRDefault="00F54674">
      <w:pPr>
        <w:rPr>
          <w:rFonts w:ascii="Arial Unicode MS" w:hAnsi="Arial Unicode MS"/>
        </w:rPr>
        <w:sectPr w:rsidR="00F54674">
          <w:type w:val="continuous"/>
          <w:pgSz w:w="11910" w:h="16840"/>
          <w:pgMar w:top="1580" w:right="720" w:bottom="280" w:left="1020" w:header="720" w:footer="720" w:gutter="0"/>
          <w:cols w:num="2" w:space="720" w:equalWidth="0">
            <w:col w:w="4437" w:space="1275"/>
            <w:col w:w="4458"/>
          </w:cols>
        </w:sect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rPr>
          <w:rFonts w:ascii="Arial Unicode MS"/>
          <w:sz w:val="20"/>
        </w:rPr>
      </w:pPr>
    </w:p>
    <w:p w:rsidR="00F54674" w:rsidRDefault="00F54674">
      <w:pPr>
        <w:pStyle w:val="a3"/>
        <w:spacing w:before="2"/>
        <w:rPr>
          <w:rFonts w:ascii="Arial Unicode MS"/>
          <w:sz w:val="11"/>
        </w:rPr>
      </w:pPr>
    </w:p>
    <w:p w:rsidR="00F54674" w:rsidRDefault="00F54674">
      <w:pPr>
        <w:rPr>
          <w:rFonts w:ascii="Arial Unicode MS"/>
          <w:sz w:val="11"/>
        </w:rPr>
        <w:sectPr w:rsidR="00F54674">
          <w:footerReference w:type="default" r:id="rId105"/>
          <w:pgSz w:w="11910" w:h="16840"/>
          <w:pgMar w:top="1580" w:right="720" w:bottom="280" w:left="1020" w:header="0" w:footer="0" w:gutter="0"/>
          <w:cols w:space="720"/>
        </w:sectPr>
      </w:pPr>
    </w:p>
    <w:p w:rsidR="00F54674" w:rsidRPr="002716E1" w:rsidRDefault="00814808">
      <w:pPr>
        <w:spacing w:before="29" w:line="356" w:lineRule="exact"/>
        <w:jc w:val="right"/>
        <w:rPr>
          <w:rFonts w:ascii="Arial Unicode MS"/>
          <w:sz w:val="19"/>
          <w:lang w:val="en-US"/>
        </w:rPr>
      </w:pPr>
      <w:r>
        <w:rPr>
          <w:rFonts w:ascii="Arial Unicode MS"/>
          <w:sz w:val="19"/>
        </w:rPr>
        <w:t>Совет</w:t>
      </w:r>
      <w:r w:rsidRPr="002716E1">
        <w:rPr>
          <w:rFonts w:ascii="Arial Unicode MS"/>
          <w:sz w:val="19"/>
          <w:lang w:val="en-US"/>
        </w:rPr>
        <w:t xml:space="preserve"> PEFC</w:t>
      </w:r>
    </w:p>
    <w:p w:rsidR="00F54674" w:rsidRPr="002716E1" w:rsidRDefault="00814808">
      <w:pPr>
        <w:spacing w:line="290" w:lineRule="auto"/>
        <w:ind w:left="6326" w:firstLine="456"/>
        <w:jc w:val="right"/>
        <w:rPr>
          <w:sz w:val="19"/>
          <w:lang w:val="en-US"/>
        </w:rPr>
      </w:pPr>
      <w:r w:rsidRPr="002716E1">
        <w:rPr>
          <w:color w:val="706F6F"/>
          <w:sz w:val="19"/>
          <w:lang w:val="en-US"/>
        </w:rPr>
        <w:t xml:space="preserve">ICC Building C1, Route de Pré-Bois 20 1215 </w:t>
      </w:r>
      <w:r>
        <w:rPr>
          <w:color w:val="706F6F"/>
          <w:sz w:val="19"/>
        </w:rPr>
        <w:t>Женева</w:t>
      </w:r>
      <w:r w:rsidRPr="002716E1">
        <w:rPr>
          <w:color w:val="706F6F"/>
          <w:sz w:val="19"/>
          <w:lang w:val="en-US"/>
        </w:rPr>
        <w:t xml:space="preserve"> 15</w:t>
      </w:r>
    </w:p>
    <w:p w:rsidR="00F54674" w:rsidRPr="002716E1" w:rsidRDefault="00814808">
      <w:pPr>
        <w:spacing w:line="230" w:lineRule="exact"/>
        <w:jc w:val="right"/>
        <w:rPr>
          <w:sz w:val="19"/>
          <w:lang w:val="en-US"/>
        </w:rPr>
      </w:pPr>
      <w:r w:rsidRPr="002716E1">
        <w:rPr>
          <w:color w:val="706F6F"/>
          <w:sz w:val="19"/>
          <w:lang w:val="en-US"/>
        </w:rPr>
        <w:t>Switzerland</w:t>
      </w:r>
    </w:p>
    <w:p w:rsidR="00F54674" w:rsidRPr="002716E1" w:rsidRDefault="00814808">
      <w:pPr>
        <w:pStyle w:val="a3"/>
        <w:spacing w:before="10"/>
        <w:rPr>
          <w:sz w:val="29"/>
          <w:lang w:val="en-US"/>
        </w:rPr>
      </w:pPr>
      <w:r w:rsidRPr="002716E1">
        <w:rPr>
          <w:lang w:val="en-US"/>
        </w:rPr>
        <w:br w:type="column"/>
      </w:r>
    </w:p>
    <w:p w:rsidR="00F54674" w:rsidRPr="002716E1" w:rsidRDefault="00814808">
      <w:pPr>
        <w:ind w:left="223"/>
        <w:rPr>
          <w:sz w:val="19"/>
          <w:lang w:val="en-US"/>
        </w:rPr>
      </w:pPr>
      <w:r w:rsidRPr="002716E1">
        <w:rPr>
          <w:rFonts w:ascii="Palatino Linotype"/>
          <w:b/>
          <w:sz w:val="19"/>
          <w:lang w:val="en-US"/>
        </w:rPr>
        <w:t xml:space="preserve">t </w:t>
      </w:r>
      <w:r w:rsidRPr="002716E1">
        <w:rPr>
          <w:sz w:val="19"/>
          <w:lang w:val="en-US"/>
        </w:rPr>
        <w:t>+41 22 799 45 40</w:t>
      </w:r>
    </w:p>
    <w:p w:rsidR="00F54674" w:rsidRPr="002716E1" w:rsidRDefault="00814808">
      <w:pPr>
        <w:spacing w:before="24"/>
        <w:ind w:left="223"/>
        <w:rPr>
          <w:sz w:val="19"/>
          <w:lang w:val="en-US"/>
        </w:rPr>
      </w:pPr>
      <w:r>
        <w:pict>
          <v:line id="_x0000_s1026" style="position:absolute;left:0;text-align:left;z-index:251654144;mso-position-horizontal-relative:page" from="462.35pt,41pt" to="462.35pt,-24.4pt" strokecolor="#706f6f">
            <w10:wrap anchorx="page"/>
          </v:line>
        </w:pict>
      </w:r>
      <w:r w:rsidRPr="002716E1">
        <w:rPr>
          <w:rFonts w:ascii="Palatino Linotype"/>
          <w:b/>
          <w:sz w:val="19"/>
          <w:lang w:val="en-US"/>
        </w:rPr>
        <w:t xml:space="preserve">f </w:t>
      </w:r>
      <w:r w:rsidRPr="002716E1">
        <w:rPr>
          <w:color w:val="706F6F"/>
          <w:sz w:val="19"/>
          <w:lang w:val="en-US"/>
        </w:rPr>
        <w:t>+41 22 799 45 50</w:t>
      </w:r>
    </w:p>
    <w:p w:rsidR="00F54674" w:rsidRPr="002716E1" w:rsidRDefault="00814808">
      <w:pPr>
        <w:spacing w:before="23" w:line="278" w:lineRule="auto"/>
        <w:ind w:left="223"/>
        <w:rPr>
          <w:sz w:val="19"/>
          <w:lang w:val="en-US"/>
        </w:rPr>
      </w:pPr>
      <w:proofErr w:type="gramStart"/>
      <w:r w:rsidRPr="002716E1">
        <w:rPr>
          <w:rFonts w:ascii="Palatino Linotype"/>
          <w:b/>
          <w:sz w:val="19"/>
          <w:lang w:val="en-US"/>
        </w:rPr>
        <w:t>e</w:t>
      </w:r>
      <w:proofErr w:type="gramEnd"/>
      <w:r w:rsidRPr="002716E1">
        <w:rPr>
          <w:rFonts w:ascii="Palatino Linotype"/>
          <w:b/>
          <w:sz w:val="19"/>
          <w:lang w:val="en-US"/>
        </w:rPr>
        <w:t xml:space="preserve"> </w:t>
      </w:r>
      <w:hyperlink r:id="rId106">
        <w:r w:rsidRPr="002716E1">
          <w:rPr>
            <w:color w:val="706F6F"/>
            <w:sz w:val="19"/>
            <w:lang w:val="en-US"/>
          </w:rPr>
          <w:t>info@pefc.org</w:t>
        </w:r>
      </w:hyperlink>
      <w:r w:rsidRPr="002716E1">
        <w:rPr>
          <w:color w:val="706F6F"/>
          <w:sz w:val="19"/>
          <w:lang w:val="en-US"/>
        </w:rPr>
        <w:t xml:space="preserve"> </w:t>
      </w:r>
      <w:hyperlink r:id="rId107">
        <w:r w:rsidRPr="002716E1">
          <w:rPr>
            <w:color w:val="706F6F"/>
            <w:sz w:val="19"/>
            <w:lang w:val="en-US"/>
          </w:rPr>
          <w:t>www.pefc.org</w:t>
        </w:r>
      </w:hyperlink>
    </w:p>
    <w:sectPr w:rsidR="00F54674" w:rsidRPr="002716E1">
      <w:type w:val="continuous"/>
      <w:pgSz w:w="11910" w:h="16840"/>
      <w:pgMar w:top="1580" w:right="720" w:bottom="280" w:left="1020" w:header="720" w:footer="720" w:gutter="0"/>
      <w:cols w:num="2" w:space="720" w:equalWidth="0">
        <w:col w:w="8097" w:space="40"/>
        <w:col w:w="2033"/>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808" w:rsidRDefault="00814808">
      <w:r>
        <w:separator/>
      </w:r>
    </w:p>
  </w:endnote>
  <w:endnote w:type="continuationSeparator" w:id="0">
    <w:p w:rsidR="00814808" w:rsidRDefault="00814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Palatino Linotype">
    <w:altName w:val="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altName w:val="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674" w:rsidRDefault="00814808">
    <w:pPr>
      <w:pStyle w:val="a3"/>
      <w:spacing w:line="14" w:lineRule="auto"/>
      <w:rPr>
        <w:sz w:val="20"/>
      </w:rPr>
    </w:pPr>
    <w:r>
      <w:pict>
        <v:line id="_x0000_s2051" style="position:absolute;z-index:-42472;mso-position-horizontal-relative:page;mso-position-vertical-relative:page" from="56.7pt,800.45pt" to="538.6pt,800.45pt" strokecolor="#706f6f">
          <w10:wrap anchorx="page" anchory="page"/>
        </v:line>
      </w:pict>
    </w:r>
    <w:r>
      <w:pict>
        <v:shapetype id="_x0000_t202" coordsize="21600,21600" o:spt="202" path="m,l,21600r21600,l21600,xe">
          <v:stroke joinstyle="miter"/>
          <v:path gradientshapeok="t" o:connecttype="rect"/>
        </v:shapetype>
        <v:shape id="_x0000_s2050" type="#_x0000_t202" style="position:absolute;margin-left:55.7pt;margin-top:806.25pt;width:193.9pt;height:11.9pt;z-index:-42448;mso-position-horizontal-relative:page;mso-position-vertical-relative:page" filled="f" stroked="f">
          <v:textbox inset="0,0,0,0">
            <w:txbxContent>
              <w:p w:rsidR="00F54674" w:rsidRDefault="00814808">
                <w:pPr>
                  <w:spacing w:before="12"/>
                  <w:ind w:left="20" w:right="41"/>
                  <w:rPr>
                    <w:i/>
                    <w:sz w:val="17"/>
                  </w:rPr>
                </w:pPr>
                <w:r>
                  <w:rPr>
                    <w:sz w:val="17"/>
                  </w:rPr>
                  <w:t xml:space="preserve">PEFC ST 2001:2020 </w:t>
                </w:r>
                <w:r>
                  <w:rPr>
                    <w:i/>
                    <w:color w:val="004D8F"/>
                    <w:sz w:val="17"/>
                  </w:rPr>
                  <w:t>— Правила использования торговых марок PEFC – Требования</w:t>
                </w:r>
              </w:p>
            </w:txbxContent>
          </v:textbox>
          <w10:wrap anchorx="page" anchory="page"/>
        </v:shape>
      </w:pict>
    </w:r>
    <w:r>
      <w:pict>
        <v:shape id="_x0000_s2049" type="#_x0000_t202" style="position:absolute;margin-left:527.25pt;margin-top:806.3pt;width:13.35pt;height:11.3pt;z-index:-42424;mso-position-horizontal-relative:page;mso-position-vertical-relative:page" filled="f" stroked="f">
          <v:textbox inset="0,0,0,0">
            <w:txbxContent>
              <w:p w:rsidR="00F54674" w:rsidRDefault="00814808">
                <w:pPr>
                  <w:spacing w:before="12"/>
                  <w:ind w:left="40"/>
                  <w:rPr>
                    <w:sz w:val="16"/>
                  </w:rPr>
                </w:pPr>
                <w:r>
                  <w:fldChar w:fldCharType="begin"/>
                </w:r>
                <w:r>
                  <w:rPr>
                    <w:sz w:val="16"/>
                  </w:rPr>
                  <w:instrText xml:space="preserve"> PAGE </w:instrText>
                </w:r>
                <w:r>
                  <w:fldChar w:fldCharType="separate"/>
                </w:r>
                <w:r w:rsidR="002716E1">
                  <w:rPr>
                    <w:noProof/>
                    <w:sz w:val="16"/>
                  </w:rPr>
                  <w:t>29</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674" w:rsidRDefault="00F54674">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808" w:rsidRDefault="00814808">
      <w:r>
        <w:separator/>
      </w:r>
    </w:p>
  </w:footnote>
  <w:footnote w:type="continuationSeparator" w:id="0">
    <w:p w:rsidR="00814808" w:rsidRDefault="008148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77D8D"/>
    <w:multiLevelType w:val="multilevel"/>
    <w:tmpl w:val="986AB414"/>
    <w:lvl w:ilvl="0">
      <w:start w:val="7"/>
      <w:numFmt w:val="decimal"/>
      <w:lvlText w:val="%1"/>
      <w:lvlJc w:val="left"/>
      <w:pPr>
        <w:ind w:left="833" w:hanging="721"/>
        <w:jc w:val="left"/>
      </w:pPr>
      <w:rPr>
        <w:rFonts w:hint="default"/>
        <w:lang w:val="en-US" w:eastAsia="en-US" w:bidi="en-US"/>
      </w:rPr>
    </w:lvl>
    <w:lvl w:ilvl="1">
      <w:start w:val="1"/>
      <w:numFmt w:val="decimal"/>
      <w:lvlText w:val="%1.%2"/>
      <w:lvlJc w:val="left"/>
      <w:pPr>
        <w:ind w:left="833" w:hanging="721"/>
        <w:jc w:val="left"/>
      </w:pPr>
      <w:rPr>
        <w:rFonts w:hint="default"/>
        <w:lang w:val="en-US" w:eastAsia="en-US" w:bidi="en-US"/>
      </w:rPr>
    </w:lvl>
    <w:lvl w:ilvl="2">
      <w:start w:val="3"/>
      <w:numFmt w:val="decimal"/>
      <w:lvlText w:val="%1.%2.%3"/>
      <w:lvlJc w:val="left"/>
      <w:pPr>
        <w:ind w:left="833" w:hanging="721"/>
        <w:jc w:val="left"/>
      </w:pPr>
      <w:rPr>
        <w:rFonts w:ascii="Palatino Linotype" w:eastAsia="Palatino Linotype" w:hAnsi="Palatino Linotype" w:cs="Palatino Linotype" w:hint="default"/>
        <w:b/>
        <w:bCs/>
        <w:color w:val="004D8F"/>
        <w:sz w:val="22"/>
        <w:szCs w:val="22"/>
        <w:lang w:val="en-US" w:eastAsia="en-US" w:bidi="en-US"/>
      </w:rPr>
    </w:lvl>
    <w:lvl w:ilvl="3">
      <w:start w:val="1"/>
      <w:numFmt w:val="decimal"/>
      <w:lvlText w:val="%1.%2.%3.%4"/>
      <w:lvlJc w:val="left"/>
      <w:pPr>
        <w:ind w:left="833" w:hanging="720"/>
        <w:jc w:val="left"/>
      </w:pPr>
      <w:rPr>
        <w:rFonts w:ascii="Arial Unicode MS" w:eastAsia="Arial Unicode MS" w:hAnsi="Arial Unicode MS" w:cs="Arial Unicode MS" w:hint="default"/>
        <w:color w:val="004D8F"/>
        <w:sz w:val="22"/>
        <w:szCs w:val="22"/>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1" w15:restartNumberingAfterBreak="0">
    <w:nsid w:val="059D0012"/>
    <w:multiLevelType w:val="multilevel"/>
    <w:tmpl w:val="03D0899C"/>
    <w:lvl w:ilvl="0">
      <w:start w:val="7"/>
      <w:numFmt w:val="decimal"/>
      <w:lvlText w:val="%1"/>
      <w:lvlJc w:val="left"/>
      <w:pPr>
        <w:ind w:left="833" w:hanging="720"/>
        <w:jc w:val="left"/>
      </w:pPr>
      <w:rPr>
        <w:rFonts w:hint="default"/>
        <w:lang w:val="en-US" w:eastAsia="en-US" w:bidi="en-US"/>
      </w:rPr>
    </w:lvl>
    <w:lvl w:ilvl="1">
      <w:start w:val="2"/>
      <w:numFmt w:val="decimal"/>
      <w:lvlText w:val="%1.%2"/>
      <w:lvlJc w:val="left"/>
      <w:pPr>
        <w:ind w:left="833" w:hanging="720"/>
        <w:jc w:val="left"/>
      </w:pPr>
      <w:rPr>
        <w:rFonts w:ascii="Palatino Linotype" w:eastAsia="Palatino Linotype" w:hAnsi="Palatino Linotype" w:cs="Palatino Linotype" w:hint="default"/>
        <w:b/>
        <w:bCs/>
        <w:color w:val="4A4A49"/>
        <w:sz w:val="23"/>
        <w:szCs w:val="23"/>
        <w:lang w:val="en-US" w:eastAsia="en-US" w:bidi="en-US"/>
      </w:rPr>
    </w:lvl>
    <w:lvl w:ilvl="2">
      <w:start w:val="1"/>
      <w:numFmt w:val="decimal"/>
      <w:lvlText w:val="%1.%2.%3"/>
      <w:lvlJc w:val="left"/>
      <w:pPr>
        <w:ind w:left="833" w:hanging="721"/>
        <w:jc w:val="left"/>
      </w:pPr>
      <w:rPr>
        <w:rFonts w:ascii="Palatino Linotype" w:eastAsia="Palatino Linotype" w:hAnsi="Palatino Linotype" w:cs="Palatino Linotype" w:hint="default"/>
        <w:b/>
        <w:bCs/>
        <w:color w:val="004D8F"/>
        <w:sz w:val="22"/>
        <w:szCs w:val="22"/>
        <w:lang w:val="en-US" w:eastAsia="en-US" w:bidi="en-US"/>
      </w:rPr>
    </w:lvl>
    <w:lvl w:ilvl="3">
      <w:start w:val="1"/>
      <w:numFmt w:val="decimal"/>
      <w:lvlText w:val="%1.%2.%3.%4"/>
      <w:lvlJc w:val="left"/>
      <w:pPr>
        <w:ind w:left="833" w:hanging="721"/>
        <w:jc w:val="left"/>
      </w:pPr>
      <w:rPr>
        <w:rFonts w:ascii="Arial Unicode MS" w:eastAsia="Arial Unicode MS" w:hAnsi="Arial Unicode MS" w:cs="Arial Unicode MS" w:hint="default"/>
        <w:color w:val="004D8F"/>
        <w:sz w:val="22"/>
        <w:szCs w:val="22"/>
        <w:lang w:val="en-US" w:eastAsia="en-US" w:bidi="en-US"/>
      </w:rPr>
    </w:lvl>
    <w:lvl w:ilvl="4">
      <w:start w:val="1"/>
      <w:numFmt w:val="lowerLetter"/>
      <w:lvlText w:val="%5)"/>
      <w:lvlJc w:val="left"/>
      <w:pPr>
        <w:ind w:left="833" w:hanging="360"/>
        <w:jc w:val="left"/>
      </w:pPr>
      <w:rPr>
        <w:rFonts w:ascii="Calibri" w:eastAsia="Calibri" w:hAnsi="Calibri" w:cs="Calibri" w:hint="default"/>
        <w:sz w:val="21"/>
        <w:szCs w:val="21"/>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2" w15:restartNumberingAfterBreak="0">
    <w:nsid w:val="06F048FC"/>
    <w:multiLevelType w:val="multilevel"/>
    <w:tmpl w:val="ABF8DF14"/>
    <w:lvl w:ilvl="0">
      <w:start w:val="5"/>
      <w:numFmt w:val="decimal"/>
      <w:lvlText w:val="%1"/>
      <w:lvlJc w:val="left"/>
      <w:pPr>
        <w:ind w:left="833" w:hanging="720"/>
        <w:jc w:val="left"/>
      </w:pPr>
      <w:rPr>
        <w:rFonts w:hint="default"/>
        <w:lang w:val="en-US" w:eastAsia="en-US" w:bidi="en-US"/>
      </w:rPr>
    </w:lvl>
    <w:lvl w:ilvl="1">
      <w:start w:val="1"/>
      <w:numFmt w:val="decimal"/>
      <w:lvlText w:val="%1.%2"/>
      <w:lvlJc w:val="left"/>
      <w:pPr>
        <w:ind w:left="833" w:hanging="720"/>
        <w:jc w:val="left"/>
      </w:pPr>
      <w:rPr>
        <w:rFonts w:hint="default"/>
        <w:lang w:val="en-US" w:eastAsia="en-US" w:bidi="en-US"/>
      </w:rPr>
    </w:lvl>
    <w:lvl w:ilvl="2">
      <w:start w:val="1"/>
      <w:numFmt w:val="decimal"/>
      <w:lvlText w:val="%1.%2.%3"/>
      <w:lvlJc w:val="left"/>
      <w:pPr>
        <w:ind w:left="833" w:hanging="720"/>
        <w:jc w:val="left"/>
      </w:pPr>
      <w:rPr>
        <w:rFonts w:ascii="Palatino Linotype" w:eastAsia="Palatino Linotype" w:hAnsi="Palatino Linotype" w:cs="Palatino Linotype"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3" w15:restartNumberingAfterBreak="0">
    <w:nsid w:val="0CA4173B"/>
    <w:multiLevelType w:val="hybridMultilevel"/>
    <w:tmpl w:val="D724254A"/>
    <w:lvl w:ilvl="0" w:tplc="DA8EF20A">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1EB8FBEE">
      <w:numFmt w:val="bullet"/>
      <w:lvlText w:val="•"/>
      <w:lvlJc w:val="left"/>
      <w:pPr>
        <w:ind w:left="1772" w:hanging="360"/>
      </w:pPr>
      <w:rPr>
        <w:rFonts w:hint="default"/>
        <w:lang w:val="en-US" w:eastAsia="en-US" w:bidi="en-US"/>
      </w:rPr>
    </w:lvl>
    <w:lvl w:ilvl="2" w:tplc="86BA34C6">
      <w:numFmt w:val="bullet"/>
      <w:lvlText w:val="•"/>
      <w:lvlJc w:val="left"/>
      <w:pPr>
        <w:ind w:left="2705" w:hanging="360"/>
      </w:pPr>
      <w:rPr>
        <w:rFonts w:hint="default"/>
        <w:lang w:val="en-US" w:eastAsia="en-US" w:bidi="en-US"/>
      </w:rPr>
    </w:lvl>
    <w:lvl w:ilvl="3" w:tplc="F31ACB3C">
      <w:numFmt w:val="bullet"/>
      <w:lvlText w:val="•"/>
      <w:lvlJc w:val="left"/>
      <w:pPr>
        <w:ind w:left="3637" w:hanging="360"/>
      </w:pPr>
      <w:rPr>
        <w:rFonts w:hint="default"/>
        <w:lang w:val="en-US" w:eastAsia="en-US" w:bidi="en-US"/>
      </w:rPr>
    </w:lvl>
    <w:lvl w:ilvl="4" w:tplc="6EDA363A">
      <w:numFmt w:val="bullet"/>
      <w:lvlText w:val="•"/>
      <w:lvlJc w:val="left"/>
      <w:pPr>
        <w:ind w:left="4570" w:hanging="360"/>
      </w:pPr>
      <w:rPr>
        <w:rFonts w:hint="default"/>
        <w:lang w:val="en-US" w:eastAsia="en-US" w:bidi="en-US"/>
      </w:rPr>
    </w:lvl>
    <w:lvl w:ilvl="5" w:tplc="D874606E">
      <w:numFmt w:val="bullet"/>
      <w:lvlText w:val="•"/>
      <w:lvlJc w:val="left"/>
      <w:pPr>
        <w:ind w:left="5502" w:hanging="360"/>
      </w:pPr>
      <w:rPr>
        <w:rFonts w:hint="default"/>
        <w:lang w:val="en-US" w:eastAsia="en-US" w:bidi="en-US"/>
      </w:rPr>
    </w:lvl>
    <w:lvl w:ilvl="6" w:tplc="C7ACB440">
      <w:numFmt w:val="bullet"/>
      <w:lvlText w:val="•"/>
      <w:lvlJc w:val="left"/>
      <w:pPr>
        <w:ind w:left="6435" w:hanging="360"/>
      </w:pPr>
      <w:rPr>
        <w:rFonts w:hint="default"/>
        <w:lang w:val="en-US" w:eastAsia="en-US" w:bidi="en-US"/>
      </w:rPr>
    </w:lvl>
    <w:lvl w:ilvl="7" w:tplc="758298CC">
      <w:numFmt w:val="bullet"/>
      <w:lvlText w:val="•"/>
      <w:lvlJc w:val="left"/>
      <w:pPr>
        <w:ind w:left="7367" w:hanging="360"/>
      </w:pPr>
      <w:rPr>
        <w:rFonts w:hint="default"/>
        <w:lang w:val="en-US" w:eastAsia="en-US" w:bidi="en-US"/>
      </w:rPr>
    </w:lvl>
    <w:lvl w:ilvl="8" w:tplc="4AFAC0E2">
      <w:numFmt w:val="bullet"/>
      <w:lvlText w:val="•"/>
      <w:lvlJc w:val="left"/>
      <w:pPr>
        <w:ind w:left="8300" w:hanging="360"/>
      </w:pPr>
      <w:rPr>
        <w:rFonts w:hint="default"/>
        <w:lang w:val="en-US" w:eastAsia="en-US" w:bidi="en-US"/>
      </w:rPr>
    </w:lvl>
  </w:abstractNum>
  <w:abstractNum w:abstractNumId="4" w15:restartNumberingAfterBreak="0">
    <w:nsid w:val="0EB022AC"/>
    <w:multiLevelType w:val="multilevel"/>
    <w:tmpl w:val="A7E47C34"/>
    <w:lvl w:ilvl="0">
      <w:start w:val="8"/>
      <w:numFmt w:val="decimal"/>
      <w:lvlText w:val="%1"/>
      <w:lvlJc w:val="left"/>
      <w:pPr>
        <w:ind w:left="862" w:hanging="721"/>
        <w:jc w:val="left"/>
      </w:pPr>
      <w:rPr>
        <w:rFonts w:hint="default"/>
        <w:lang w:val="en-US" w:eastAsia="en-US" w:bidi="en-US"/>
      </w:rPr>
    </w:lvl>
    <w:lvl w:ilvl="1">
      <w:start w:val="2"/>
      <w:numFmt w:val="decimal"/>
      <w:lvlText w:val="%1.%2"/>
      <w:lvlJc w:val="left"/>
      <w:pPr>
        <w:ind w:left="862" w:hanging="721"/>
        <w:jc w:val="left"/>
      </w:pPr>
      <w:rPr>
        <w:rFonts w:hint="default"/>
        <w:lang w:val="en-US" w:eastAsia="en-US" w:bidi="en-US"/>
      </w:rPr>
    </w:lvl>
    <w:lvl w:ilvl="2">
      <w:start w:val="4"/>
      <w:numFmt w:val="decimal"/>
      <w:lvlText w:val="%1.%2.%3"/>
      <w:lvlJc w:val="left"/>
      <w:pPr>
        <w:ind w:left="862" w:hanging="721"/>
        <w:jc w:val="left"/>
      </w:pPr>
      <w:rPr>
        <w:rFonts w:ascii="Palatino Linotype" w:eastAsia="Palatino Linotype" w:hAnsi="Palatino Linotype" w:cs="Palatino Linotype" w:hint="default"/>
        <w:b/>
        <w:bCs/>
        <w:color w:val="004D8F"/>
        <w:sz w:val="22"/>
        <w:szCs w:val="22"/>
        <w:lang w:val="en-US" w:eastAsia="en-US" w:bidi="en-US"/>
      </w:rPr>
    </w:lvl>
    <w:lvl w:ilvl="3">
      <w:start w:val="1"/>
      <w:numFmt w:val="decimal"/>
      <w:lvlText w:val="%1.%2.%3.%4"/>
      <w:lvlJc w:val="left"/>
      <w:pPr>
        <w:ind w:left="862" w:hanging="721"/>
        <w:jc w:val="left"/>
      </w:pPr>
      <w:rPr>
        <w:rFonts w:ascii="Arial Unicode MS" w:eastAsia="Arial Unicode MS" w:hAnsi="Arial Unicode MS" w:cs="Arial Unicode MS" w:hint="default"/>
        <w:color w:val="004D8F"/>
        <w:sz w:val="22"/>
        <w:szCs w:val="22"/>
        <w:lang w:val="en-US" w:eastAsia="en-US" w:bidi="en-US"/>
      </w:rPr>
    </w:lvl>
    <w:lvl w:ilvl="4">
      <w:numFmt w:val="bullet"/>
      <w:lvlText w:val="•"/>
      <w:lvlJc w:val="left"/>
      <w:pPr>
        <w:ind w:left="4582" w:hanging="721"/>
      </w:pPr>
      <w:rPr>
        <w:rFonts w:hint="default"/>
        <w:lang w:val="en-US" w:eastAsia="en-US" w:bidi="en-US"/>
      </w:rPr>
    </w:lvl>
    <w:lvl w:ilvl="5">
      <w:numFmt w:val="bullet"/>
      <w:lvlText w:val="•"/>
      <w:lvlJc w:val="left"/>
      <w:pPr>
        <w:ind w:left="5512" w:hanging="721"/>
      </w:pPr>
      <w:rPr>
        <w:rFonts w:hint="default"/>
        <w:lang w:val="en-US" w:eastAsia="en-US" w:bidi="en-US"/>
      </w:rPr>
    </w:lvl>
    <w:lvl w:ilvl="6">
      <w:numFmt w:val="bullet"/>
      <w:lvlText w:val="•"/>
      <w:lvlJc w:val="left"/>
      <w:pPr>
        <w:ind w:left="6443" w:hanging="721"/>
      </w:pPr>
      <w:rPr>
        <w:rFonts w:hint="default"/>
        <w:lang w:val="en-US" w:eastAsia="en-US" w:bidi="en-US"/>
      </w:rPr>
    </w:lvl>
    <w:lvl w:ilvl="7">
      <w:numFmt w:val="bullet"/>
      <w:lvlText w:val="•"/>
      <w:lvlJc w:val="left"/>
      <w:pPr>
        <w:ind w:left="7373" w:hanging="721"/>
      </w:pPr>
      <w:rPr>
        <w:rFonts w:hint="default"/>
        <w:lang w:val="en-US" w:eastAsia="en-US" w:bidi="en-US"/>
      </w:rPr>
    </w:lvl>
    <w:lvl w:ilvl="8">
      <w:numFmt w:val="bullet"/>
      <w:lvlText w:val="•"/>
      <w:lvlJc w:val="left"/>
      <w:pPr>
        <w:ind w:left="8304" w:hanging="721"/>
      </w:pPr>
      <w:rPr>
        <w:rFonts w:hint="default"/>
        <w:lang w:val="en-US" w:eastAsia="en-US" w:bidi="en-US"/>
      </w:rPr>
    </w:lvl>
  </w:abstractNum>
  <w:abstractNum w:abstractNumId="5" w15:restartNumberingAfterBreak="0">
    <w:nsid w:val="0F4D3F94"/>
    <w:multiLevelType w:val="multilevel"/>
    <w:tmpl w:val="3D4CD5B2"/>
    <w:lvl w:ilvl="0">
      <w:start w:val="1"/>
      <w:numFmt w:val="decimal"/>
      <w:lvlText w:val="%1."/>
      <w:lvlJc w:val="left"/>
      <w:pPr>
        <w:ind w:left="964" w:hanging="851"/>
        <w:jc w:val="left"/>
      </w:pPr>
      <w:rPr>
        <w:rFonts w:ascii="Arial Unicode MS" w:eastAsia="Arial Unicode MS" w:hAnsi="Arial Unicode MS" w:cs="Arial Unicode MS" w:hint="default"/>
        <w:color w:val="3C3C3B"/>
        <w:sz w:val="20"/>
        <w:szCs w:val="20"/>
        <w:lang w:val="en-US" w:eastAsia="en-US" w:bidi="en-US"/>
      </w:rPr>
    </w:lvl>
    <w:lvl w:ilvl="1">
      <w:start w:val="1"/>
      <w:numFmt w:val="decimal"/>
      <w:lvlText w:val="%1.%2"/>
      <w:lvlJc w:val="left"/>
      <w:pPr>
        <w:ind w:left="1247" w:hanging="964"/>
        <w:jc w:val="left"/>
      </w:pPr>
      <w:rPr>
        <w:rFonts w:ascii="Arial Unicode MS" w:eastAsia="Arial Unicode MS" w:hAnsi="Arial Unicode MS" w:cs="Arial Unicode MS" w:hint="default"/>
        <w:color w:val="3C3C3B"/>
        <w:sz w:val="20"/>
        <w:szCs w:val="20"/>
        <w:lang w:val="en-US" w:eastAsia="en-US" w:bidi="en-US"/>
      </w:rPr>
    </w:lvl>
    <w:lvl w:ilvl="2">
      <w:numFmt w:val="bullet"/>
      <w:lvlText w:val="•"/>
      <w:lvlJc w:val="left"/>
      <w:pPr>
        <w:ind w:left="2231" w:hanging="964"/>
      </w:pPr>
      <w:rPr>
        <w:rFonts w:hint="default"/>
        <w:lang w:val="en-US" w:eastAsia="en-US" w:bidi="en-US"/>
      </w:rPr>
    </w:lvl>
    <w:lvl w:ilvl="3">
      <w:numFmt w:val="bullet"/>
      <w:lvlText w:val="•"/>
      <w:lvlJc w:val="left"/>
      <w:pPr>
        <w:ind w:left="3223" w:hanging="964"/>
      </w:pPr>
      <w:rPr>
        <w:rFonts w:hint="default"/>
        <w:lang w:val="en-US" w:eastAsia="en-US" w:bidi="en-US"/>
      </w:rPr>
    </w:lvl>
    <w:lvl w:ilvl="4">
      <w:numFmt w:val="bullet"/>
      <w:lvlText w:val="•"/>
      <w:lvlJc w:val="left"/>
      <w:pPr>
        <w:ind w:left="4215" w:hanging="964"/>
      </w:pPr>
      <w:rPr>
        <w:rFonts w:hint="default"/>
        <w:lang w:val="en-US" w:eastAsia="en-US" w:bidi="en-US"/>
      </w:rPr>
    </w:lvl>
    <w:lvl w:ilvl="5">
      <w:numFmt w:val="bullet"/>
      <w:lvlText w:val="•"/>
      <w:lvlJc w:val="left"/>
      <w:pPr>
        <w:ind w:left="5206" w:hanging="964"/>
      </w:pPr>
      <w:rPr>
        <w:rFonts w:hint="default"/>
        <w:lang w:val="en-US" w:eastAsia="en-US" w:bidi="en-US"/>
      </w:rPr>
    </w:lvl>
    <w:lvl w:ilvl="6">
      <w:numFmt w:val="bullet"/>
      <w:lvlText w:val="•"/>
      <w:lvlJc w:val="left"/>
      <w:pPr>
        <w:ind w:left="6198" w:hanging="964"/>
      </w:pPr>
      <w:rPr>
        <w:rFonts w:hint="default"/>
        <w:lang w:val="en-US" w:eastAsia="en-US" w:bidi="en-US"/>
      </w:rPr>
    </w:lvl>
    <w:lvl w:ilvl="7">
      <w:numFmt w:val="bullet"/>
      <w:lvlText w:val="•"/>
      <w:lvlJc w:val="left"/>
      <w:pPr>
        <w:ind w:left="7190" w:hanging="964"/>
      </w:pPr>
      <w:rPr>
        <w:rFonts w:hint="default"/>
        <w:lang w:val="en-US" w:eastAsia="en-US" w:bidi="en-US"/>
      </w:rPr>
    </w:lvl>
    <w:lvl w:ilvl="8">
      <w:numFmt w:val="bullet"/>
      <w:lvlText w:val="•"/>
      <w:lvlJc w:val="left"/>
      <w:pPr>
        <w:ind w:left="8182" w:hanging="964"/>
      </w:pPr>
      <w:rPr>
        <w:rFonts w:hint="default"/>
        <w:lang w:val="en-US" w:eastAsia="en-US" w:bidi="en-US"/>
      </w:rPr>
    </w:lvl>
  </w:abstractNum>
  <w:abstractNum w:abstractNumId="6" w15:restartNumberingAfterBreak="0">
    <w:nsid w:val="19BC6ED6"/>
    <w:multiLevelType w:val="multilevel"/>
    <w:tmpl w:val="8F124EBA"/>
    <w:lvl w:ilvl="0">
      <w:start w:val="8"/>
      <w:numFmt w:val="decimal"/>
      <w:lvlText w:val="%1"/>
      <w:lvlJc w:val="left"/>
      <w:pPr>
        <w:ind w:left="833" w:hanging="720"/>
        <w:jc w:val="left"/>
      </w:pPr>
      <w:rPr>
        <w:rFonts w:hint="default"/>
        <w:lang w:val="en-US" w:eastAsia="en-US" w:bidi="en-US"/>
      </w:rPr>
    </w:lvl>
    <w:lvl w:ilvl="1">
      <w:start w:val="4"/>
      <w:numFmt w:val="decimal"/>
      <w:lvlText w:val="%1.%2"/>
      <w:lvlJc w:val="left"/>
      <w:pPr>
        <w:ind w:left="833" w:hanging="720"/>
        <w:jc w:val="left"/>
      </w:pPr>
      <w:rPr>
        <w:rFonts w:ascii="Palatino Linotype" w:eastAsia="Palatino Linotype" w:hAnsi="Palatino Linotype" w:cs="Palatino Linotype" w:hint="default"/>
        <w:b/>
        <w:bCs/>
        <w:color w:val="4A4A49"/>
        <w:sz w:val="23"/>
        <w:szCs w:val="23"/>
        <w:lang w:val="en-US" w:eastAsia="en-US" w:bidi="en-US"/>
      </w:rPr>
    </w:lvl>
    <w:lvl w:ilvl="2">
      <w:start w:val="1"/>
      <w:numFmt w:val="decimal"/>
      <w:lvlText w:val="%1.%2.%3"/>
      <w:lvlJc w:val="left"/>
      <w:pPr>
        <w:ind w:left="833" w:hanging="720"/>
        <w:jc w:val="left"/>
      </w:pPr>
      <w:rPr>
        <w:rFonts w:ascii="Palatino Linotype" w:eastAsia="Palatino Linotype" w:hAnsi="Palatino Linotype" w:cs="Palatino Linotype"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7" w15:restartNumberingAfterBreak="0">
    <w:nsid w:val="1A4E593E"/>
    <w:multiLevelType w:val="multilevel"/>
    <w:tmpl w:val="94540862"/>
    <w:lvl w:ilvl="0">
      <w:start w:val="6"/>
      <w:numFmt w:val="decimal"/>
      <w:lvlText w:val="%1"/>
      <w:lvlJc w:val="left"/>
      <w:pPr>
        <w:ind w:left="833" w:hanging="720"/>
        <w:jc w:val="left"/>
      </w:pPr>
      <w:rPr>
        <w:rFonts w:hint="default"/>
        <w:lang w:val="en-US" w:eastAsia="en-US" w:bidi="en-US"/>
      </w:rPr>
    </w:lvl>
    <w:lvl w:ilvl="1">
      <w:start w:val="2"/>
      <w:numFmt w:val="decimal"/>
      <w:lvlText w:val="%1.%2"/>
      <w:lvlJc w:val="left"/>
      <w:pPr>
        <w:ind w:left="833" w:hanging="720"/>
        <w:jc w:val="left"/>
      </w:pPr>
      <w:rPr>
        <w:rFonts w:ascii="Palatino Linotype" w:eastAsia="Palatino Linotype" w:hAnsi="Palatino Linotype" w:cs="Palatino Linotype" w:hint="default"/>
        <w:b/>
        <w:bCs/>
        <w:color w:val="4A4A49"/>
        <w:sz w:val="23"/>
        <w:szCs w:val="23"/>
        <w:lang w:val="en-US" w:eastAsia="en-US" w:bidi="en-US"/>
      </w:rPr>
    </w:lvl>
    <w:lvl w:ilvl="2">
      <w:start w:val="1"/>
      <w:numFmt w:val="decimal"/>
      <w:lvlText w:val="%1.%2.%3"/>
      <w:lvlJc w:val="left"/>
      <w:pPr>
        <w:ind w:left="833" w:hanging="720"/>
        <w:jc w:val="left"/>
      </w:pPr>
      <w:rPr>
        <w:rFonts w:ascii="Palatino Linotype" w:eastAsia="Palatino Linotype" w:hAnsi="Palatino Linotype" w:cs="Palatino Linotype" w:hint="default"/>
        <w:b/>
        <w:bCs/>
        <w:color w:val="004D8F"/>
        <w:sz w:val="22"/>
        <w:szCs w:val="22"/>
        <w:lang w:val="en-US" w:eastAsia="en-US" w:bidi="en-US"/>
      </w:rPr>
    </w:lvl>
    <w:lvl w:ilvl="3">
      <w:start w:val="1"/>
      <w:numFmt w:val="lowerLetter"/>
      <w:lvlText w:val="%4)"/>
      <w:lvlJc w:val="left"/>
      <w:pPr>
        <w:ind w:left="833" w:hanging="360"/>
        <w:jc w:val="left"/>
      </w:pPr>
      <w:rPr>
        <w:rFonts w:ascii="Calibri" w:eastAsia="Calibri" w:hAnsi="Calibri" w:cs="Calibri" w:hint="default"/>
        <w:sz w:val="21"/>
        <w:szCs w:val="21"/>
        <w:lang w:val="en-US" w:eastAsia="en-US" w:bidi="en-US"/>
      </w:rPr>
    </w:lvl>
    <w:lvl w:ilvl="4">
      <w:numFmt w:val="bullet"/>
      <w:lvlText w:val="–"/>
      <w:lvlJc w:val="left"/>
      <w:pPr>
        <w:ind w:left="1117" w:hanging="284"/>
      </w:pPr>
      <w:rPr>
        <w:rFonts w:ascii="Calibri" w:eastAsia="Calibri" w:hAnsi="Calibri" w:cs="Calibri" w:hint="default"/>
        <w:w w:val="102"/>
        <w:sz w:val="20"/>
        <w:szCs w:val="20"/>
        <w:lang w:val="en-US" w:eastAsia="en-US" w:bidi="en-US"/>
      </w:rPr>
    </w:lvl>
    <w:lvl w:ilvl="5">
      <w:numFmt w:val="bullet"/>
      <w:lvlText w:val="•"/>
      <w:lvlJc w:val="left"/>
      <w:pPr>
        <w:ind w:left="5140" w:hanging="284"/>
      </w:pPr>
      <w:rPr>
        <w:rFonts w:hint="default"/>
        <w:lang w:val="en-US" w:eastAsia="en-US" w:bidi="en-US"/>
      </w:rPr>
    </w:lvl>
    <w:lvl w:ilvl="6">
      <w:numFmt w:val="bullet"/>
      <w:lvlText w:val="•"/>
      <w:lvlJc w:val="left"/>
      <w:pPr>
        <w:ind w:left="6145" w:hanging="284"/>
      </w:pPr>
      <w:rPr>
        <w:rFonts w:hint="default"/>
        <w:lang w:val="en-US" w:eastAsia="en-US" w:bidi="en-US"/>
      </w:rPr>
    </w:lvl>
    <w:lvl w:ilvl="7">
      <w:numFmt w:val="bullet"/>
      <w:lvlText w:val="•"/>
      <w:lvlJc w:val="left"/>
      <w:pPr>
        <w:ind w:left="7150" w:hanging="284"/>
      </w:pPr>
      <w:rPr>
        <w:rFonts w:hint="default"/>
        <w:lang w:val="en-US" w:eastAsia="en-US" w:bidi="en-US"/>
      </w:rPr>
    </w:lvl>
    <w:lvl w:ilvl="8">
      <w:numFmt w:val="bullet"/>
      <w:lvlText w:val="•"/>
      <w:lvlJc w:val="left"/>
      <w:pPr>
        <w:ind w:left="8155" w:hanging="284"/>
      </w:pPr>
      <w:rPr>
        <w:rFonts w:hint="default"/>
        <w:lang w:val="en-US" w:eastAsia="en-US" w:bidi="en-US"/>
      </w:rPr>
    </w:lvl>
  </w:abstractNum>
  <w:abstractNum w:abstractNumId="8" w15:restartNumberingAfterBreak="0">
    <w:nsid w:val="1DB02FB6"/>
    <w:multiLevelType w:val="hybridMultilevel"/>
    <w:tmpl w:val="4B6489E6"/>
    <w:lvl w:ilvl="0" w:tplc="AF781F06">
      <w:numFmt w:val="bullet"/>
      <w:lvlText w:val="•"/>
      <w:lvlJc w:val="left"/>
      <w:pPr>
        <w:ind w:left="283" w:hanging="170"/>
      </w:pPr>
      <w:rPr>
        <w:rFonts w:ascii="Calibri" w:eastAsia="Calibri" w:hAnsi="Calibri" w:cs="Calibri" w:hint="default"/>
        <w:color w:val="3C3C3B"/>
        <w:sz w:val="20"/>
        <w:szCs w:val="20"/>
        <w:lang w:val="en-US" w:eastAsia="en-US" w:bidi="en-US"/>
      </w:rPr>
    </w:lvl>
    <w:lvl w:ilvl="1" w:tplc="9D4A904A">
      <w:numFmt w:val="bullet"/>
      <w:lvlText w:val="•"/>
      <w:lvlJc w:val="left"/>
      <w:pPr>
        <w:ind w:left="960" w:hanging="170"/>
      </w:pPr>
      <w:rPr>
        <w:rFonts w:hint="default"/>
        <w:lang w:val="en-US" w:eastAsia="en-US" w:bidi="en-US"/>
      </w:rPr>
    </w:lvl>
    <w:lvl w:ilvl="2" w:tplc="F9249192">
      <w:numFmt w:val="bullet"/>
      <w:lvlText w:val="•"/>
      <w:lvlJc w:val="left"/>
      <w:pPr>
        <w:ind w:left="1641" w:hanging="170"/>
      </w:pPr>
      <w:rPr>
        <w:rFonts w:hint="default"/>
        <w:lang w:val="en-US" w:eastAsia="en-US" w:bidi="en-US"/>
      </w:rPr>
    </w:lvl>
    <w:lvl w:ilvl="3" w:tplc="FCA0283E">
      <w:numFmt w:val="bullet"/>
      <w:lvlText w:val="•"/>
      <w:lvlJc w:val="left"/>
      <w:pPr>
        <w:ind w:left="2321" w:hanging="170"/>
      </w:pPr>
      <w:rPr>
        <w:rFonts w:hint="default"/>
        <w:lang w:val="en-US" w:eastAsia="en-US" w:bidi="en-US"/>
      </w:rPr>
    </w:lvl>
    <w:lvl w:ilvl="4" w:tplc="4126C68A">
      <w:numFmt w:val="bullet"/>
      <w:lvlText w:val="•"/>
      <w:lvlJc w:val="left"/>
      <w:pPr>
        <w:ind w:left="3002" w:hanging="170"/>
      </w:pPr>
      <w:rPr>
        <w:rFonts w:hint="default"/>
        <w:lang w:val="en-US" w:eastAsia="en-US" w:bidi="en-US"/>
      </w:rPr>
    </w:lvl>
    <w:lvl w:ilvl="5" w:tplc="49EE88BE">
      <w:numFmt w:val="bullet"/>
      <w:lvlText w:val="•"/>
      <w:lvlJc w:val="left"/>
      <w:pPr>
        <w:ind w:left="3683" w:hanging="170"/>
      </w:pPr>
      <w:rPr>
        <w:rFonts w:hint="default"/>
        <w:lang w:val="en-US" w:eastAsia="en-US" w:bidi="en-US"/>
      </w:rPr>
    </w:lvl>
    <w:lvl w:ilvl="6" w:tplc="44F01EB0">
      <w:numFmt w:val="bullet"/>
      <w:lvlText w:val="•"/>
      <w:lvlJc w:val="left"/>
      <w:pPr>
        <w:ind w:left="4363" w:hanging="170"/>
      </w:pPr>
      <w:rPr>
        <w:rFonts w:hint="default"/>
        <w:lang w:val="en-US" w:eastAsia="en-US" w:bidi="en-US"/>
      </w:rPr>
    </w:lvl>
    <w:lvl w:ilvl="7" w:tplc="A2040C3C">
      <w:numFmt w:val="bullet"/>
      <w:lvlText w:val="•"/>
      <w:lvlJc w:val="left"/>
      <w:pPr>
        <w:ind w:left="5044" w:hanging="170"/>
      </w:pPr>
      <w:rPr>
        <w:rFonts w:hint="default"/>
        <w:lang w:val="en-US" w:eastAsia="en-US" w:bidi="en-US"/>
      </w:rPr>
    </w:lvl>
    <w:lvl w:ilvl="8" w:tplc="BC5E06C4">
      <w:numFmt w:val="bullet"/>
      <w:lvlText w:val="•"/>
      <w:lvlJc w:val="left"/>
      <w:pPr>
        <w:ind w:left="5724" w:hanging="170"/>
      </w:pPr>
      <w:rPr>
        <w:rFonts w:hint="default"/>
        <w:lang w:val="en-US" w:eastAsia="en-US" w:bidi="en-US"/>
      </w:rPr>
    </w:lvl>
  </w:abstractNum>
  <w:abstractNum w:abstractNumId="9" w15:restartNumberingAfterBreak="0">
    <w:nsid w:val="22CA6AD0"/>
    <w:multiLevelType w:val="multilevel"/>
    <w:tmpl w:val="17A8F324"/>
    <w:lvl w:ilvl="0">
      <w:start w:val="7"/>
      <w:numFmt w:val="decimal"/>
      <w:lvlText w:val="%1"/>
      <w:lvlJc w:val="left"/>
      <w:pPr>
        <w:ind w:left="833" w:hanging="721"/>
        <w:jc w:val="left"/>
      </w:pPr>
      <w:rPr>
        <w:rFonts w:hint="default"/>
        <w:lang w:val="en-US" w:eastAsia="en-US" w:bidi="en-US"/>
      </w:rPr>
    </w:lvl>
    <w:lvl w:ilvl="1">
      <w:start w:val="1"/>
      <w:numFmt w:val="decimal"/>
      <w:lvlText w:val="%1.%2"/>
      <w:lvlJc w:val="left"/>
      <w:pPr>
        <w:ind w:left="833" w:hanging="721"/>
        <w:jc w:val="left"/>
      </w:pPr>
      <w:rPr>
        <w:rFonts w:hint="default"/>
        <w:lang w:val="en-US" w:eastAsia="en-US" w:bidi="en-US"/>
      </w:rPr>
    </w:lvl>
    <w:lvl w:ilvl="2">
      <w:start w:val="1"/>
      <w:numFmt w:val="decimal"/>
      <w:lvlText w:val="%1.%2.%3"/>
      <w:lvlJc w:val="left"/>
      <w:pPr>
        <w:ind w:left="833" w:hanging="721"/>
        <w:jc w:val="left"/>
      </w:pPr>
      <w:rPr>
        <w:rFonts w:ascii="Palatino Linotype" w:eastAsia="Palatino Linotype" w:hAnsi="Palatino Linotype" w:cs="Palatino Linotype" w:hint="default"/>
        <w:b/>
        <w:bCs/>
        <w:color w:val="004D8F"/>
        <w:sz w:val="22"/>
        <w:szCs w:val="22"/>
        <w:lang w:val="en-US" w:eastAsia="en-US" w:bidi="en-US"/>
      </w:rPr>
    </w:lvl>
    <w:lvl w:ilvl="3">
      <w:start w:val="1"/>
      <w:numFmt w:val="decimal"/>
      <w:lvlText w:val="%1.%2.%3.%4"/>
      <w:lvlJc w:val="left"/>
      <w:pPr>
        <w:ind w:left="833" w:hanging="720"/>
        <w:jc w:val="left"/>
      </w:pPr>
      <w:rPr>
        <w:rFonts w:ascii="Arial Unicode MS" w:eastAsia="Arial Unicode MS" w:hAnsi="Arial Unicode MS" w:cs="Arial Unicode MS" w:hint="default"/>
        <w:color w:val="004D8F"/>
        <w:sz w:val="22"/>
        <w:szCs w:val="22"/>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10" w15:restartNumberingAfterBreak="0">
    <w:nsid w:val="23DC720A"/>
    <w:multiLevelType w:val="multilevel"/>
    <w:tmpl w:val="30B6367A"/>
    <w:lvl w:ilvl="0">
      <w:start w:val="6"/>
      <w:numFmt w:val="decimal"/>
      <w:lvlText w:val="%1"/>
      <w:lvlJc w:val="left"/>
      <w:pPr>
        <w:ind w:left="833" w:hanging="720"/>
        <w:jc w:val="left"/>
      </w:pPr>
      <w:rPr>
        <w:rFonts w:hint="default"/>
        <w:lang w:val="en-US" w:eastAsia="en-US" w:bidi="en-US"/>
      </w:rPr>
    </w:lvl>
    <w:lvl w:ilvl="1">
      <w:start w:val="1"/>
      <w:numFmt w:val="decimal"/>
      <w:lvlText w:val="%1.%2"/>
      <w:lvlJc w:val="left"/>
      <w:pPr>
        <w:ind w:left="833" w:hanging="720"/>
        <w:jc w:val="left"/>
      </w:pPr>
      <w:rPr>
        <w:rFonts w:hint="default"/>
        <w:lang w:val="en-US" w:eastAsia="en-US" w:bidi="en-US"/>
      </w:rPr>
    </w:lvl>
    <w:lvl w:ilvl="2">
      <w:start w:val="1"/>
      <w:numFmt w:val="decimal"/>
      <w:lvlText w:val="%1.%2.%3"/>
      <w:lvlJc w:val="left"/>
      <w:pPr>
        <w:ind w:left="833" w:hanging="720"/>
        <w:jc w:val="left"/>
      </w:pPr>
      <w:rPr>
        <w:rFonts w:ascii="Palatino Linotype" w:eastAsia="Palatino Linotype" w:hAnsi="Palatino Linotype" w:cs="Palatino Linotype"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11" w15:restartNumberingAfterBreak="0">
    <w:nsid w:val="252F4139"/>
    <w:multiLevelType w:val="multilevel"/>
    <w:tmpl w:val="5EA0A5DC"/>
    <w:lvl w:ilvl="0">
      <w:start w:val="1"/>
      <w:numFmt w:val="decimal"/>
      <w:lvlText w:val="%1."/>
      <w:lvlJc w:val="left"/>
      <w:pPr>
        <w:ind w:left="503" w:hanging="390"/>
        <w:jc w:val="left"/>
      </w:pPr>
      <w:rPr>
        <w:rFonts w:ascii="Arial Unicode MS" w:eastAsia="Arial Unicode MS" w:hAnsi="Arial Unicode MS" w:cs="Arial Unicode MS" w:hint="default"/>
        <w:color w:val="004D8F"/>
        <w:sz w:val="30"/>
        <w:szCs w:val="30"/>
        <w:lang w:val="en-US" w:eastAsia="en-US" w:bidi="en-US"/>
      </w:rPr>
    </w:lvl>
    <w:lvl w:ilvl="1">
      <w:start w:val="1"/>
      <w:numFmt w:val="decimal"/>
      <w:lvlText w:val="%1.%2"/>
      <w:lvlJc w:val="left"/>
      <w:pPr>
        <w:ind w:left="833" w:hanging="720"/>
        <w:jc w:val="left"/>
      </w:pPr>
      <w:rPr>
        <w:rFonts w:ascii="Palatino Linotype" w:eastAsia="Palatino Linotype" w:hAnsi="Palatino Linotype" w:cs="Palatino Linotype" w:hint="default"/>
        <w:b/>
        <w:bCs/>
        <w:color w:val="4A4A49"/>
        <w:sz w:val="23"/>
        <w:szCs w:val="23"/>
        <w:lang w:val="en-US" w:eastAsia="en-US" w:bidi="en-US"/>
      </w:rPr>
    </w:lvl>
    <w:lvl w:ilvl="2">
      <w:start w:val="1"/>
      <w:numFmt w:val="lowerLetter"/>
      <w:lvlText w:val="%3)"/>
      <w:lvlJc w:val="left"/>
      <w:pPr>
        <w:ind w:left="833" w:hanging="360"/>
        <w:jc w:val="left"/>
      </w:pPr>
      <w:rPr>
        <w:rFonts w:ascii="Calibri" w:eastAsia="Calibri" w:hAnsi="Calibri" w:cs="Calibri" w:hint="default"/>
        <w:sz w:val="21"/>
        <w:szCs w:val="21"/>
        <w:lang w:val="en-US" w:eastAsia="en-US" w:bidi="en-US"/>
      </w:rPr>
    </w:lvl>
    <w:lvl w:ilvl="3">
      <w:numFmt w:val="bullet"/>
      <w:lvlText w:val="•"/>
      <w:lvlJc w:val="left"/>
      <w:pPr>
        <w:ind w:left="2912" w:hanging="360"/>
      </w:pPr>
      <w:rPr>
        <w:rFonts w:hint="default"/>
        <w:lang w:val="en-US" w:eastAsia="en-US" w:bidi="en-US"/>
      </w:rPr>
    </w:lvl>
    <w:lvl w:ilvl="4">
      <w:numFmt w:val="bullet"/>
      <w:lvlText w:val="•"/>
      <w:lvlJc w:val="left"/>
      <w:pPr>
        <w:ind w:left="3948" w:hanging="360"/>
      </w:pPr>
      <w:rPr>
        <w:rFonts w:hint="default"/>
        <w:lang w:val="en-US" w:eastAsia="en-US" w:bidi="en-US"/>
      </w:rPr>
    </w:lvl>
    <w:lvl w:ilvl="5">
      <w:numFmt w:val="bullet"/>
      <w:lvlText w:val="•"/>
      <w:lvlJc w:val="left"/>
      <w:pPr>
        <w:ind w:left="4984" w:hanging="360"/>
      </w:pPr>
      <w:rPr>
        <w:rFonts w:hint="default"/>
        <w:lang w:val="en-US" w:eastAsia="en-US" w:bidi="en-US"/>
      </w:rPr>
    </w:lvl>
    <w:lvl w:ilvl="6">
      <w:numFmt w:val="bullet"/>
      <w:lvlText w:val="•"/>
      <w:lvlJc w:val="left"/>
      <w:pPr>
        <w:ind w:left="6020" w:hanging="360"/>
      </w:pPr>
      <w:rPr>
        <w:rFonts w:hint="default"/>
        <w:lang w:val="en-US" w:eastAsia="en-US" w:bidi="en-US"/>
      </w:rPr>
    </w:lvl>
    <w:lvl w:ilvl="7">
      <w:numFmt w:val="bullet"/>
      <w:lvlText w:val="•"/>
      <w:lvlJc w:val="left"/>
      <w:pPr>
        <w:ind w:left="7057" w:hanging="360"/>
      </w:pPr>
      <w:rPr>
        <w:rFonts w:hint="default"/>
        <w:lang w:val="en-US" w:eastAsia="en-US" w:bidi="en-US"/>
      </w:rPr>
    </w:lvl>
    <w:lvl w:ilvl="8">
      <w:numFmt w:val="bullet"/>
      <w:lvlText w:val="•"/>
      <w:lvlJc w:val="left"/>
      <w:pPr>
        <w:ind w:left="8093" w:hanging="360"/>
      </w:pPr>
      <w:rPr>
        <w:rFonts w:hint="default"/>
        <w:lang w:val="en-US" w:eastAsia="en-US" w:bidi="en-US"/>
      </w:rPr>
    </w:lvl>
  </w:abstractNum>
  <w:abstractNum w:abstractNumId="12" w15:restartNumberingAfterBreak="0">
    <w:nsid w:val="2BD66084"/>
    <w:multiLevelType w:val="multilevel"/>
    <w:tmpl w:val="6128D5BA"/>
    <w:lvl w:ilvl="0">
      <w:start w:val="8"/>
      <w:numFmt w:val="decimal"/>
      <w:lvlText w:val="%1"/>
      <w:lvlJc w:val="left"/>
      <w:pPr>
        <w:ind w:left="833" w:hanging="720"/>
        <w:jc w:val="left"/>
      </w:pPr>
      <w:rPr>
        <w:rFonts w:hint="default"/>
        <w:lang w:val="en-US" w:eastAsia="en-US" w:bidi="en-US"/>
      </w:rPr>
    </w:lvl>
    <w:lvl w:ilvl="1">
      <w:start w:val="3"/>
      <w:numFmt w:val="decimal"/>
      <w:lvlText w:val="%1.%2"/>
      <w:lvlJc w:val="left"/>
      <w:pPr>
        <w:ind w:left="833" w:hanging="720"/>
        <w:jc w:val="left"/>
      </w:pPr>
      <w:rPr>
        <w:rFonts w:ascii="Palatino Linotype" w:eastAsia="Palatino Linotype" w:hAnsi="Palatino Linotype" w:cs="Palatino Linotype" w:hint="default"/>
        <w:b/>
        <w:bCs/>
        <w:color w:val="4A4A49"/>
        <w:sz w:val="23"/>
        <w:szCs w:val="23"/>
        <w:lang w:val="en-US" w:eastAsia="en-US" w:bidi="en-US"/>
      </w:rPr>
    </w:lvl>
    <w:lvl w:ilvl="2">
      <w:start w:val="1"/>
      <w:numFmt w:val="decimal"/>
      <w:lvlText w:val="%1.%2.%3"/>
      <w:lvlJc w:val="left"/>
      <w:pPr>
        <w:ind w:left="833" w:hanging="720"/>
        <w:jc w:val="left"/>
      </w:pPr>
      <w:rPr>
        <w:rFonts w:ascii="Palatino Linotype" w:eastAsia="Palatino Linotype" w:hAnsi="Palatino Linotype" w:cs="Palatino Linotype"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13" w15:restartNumberingAfterBreak="0">
    <w:nsid w:val="3DDC5318"/>
    <w:multiLevelType w:val="multilevel"/>
    <w:tmpl w:val="F7FE6166"/>
    <w:lvl w:ilvl="0">
      <w:start w:val="8"/>
      <w:numFmt w:val="decimal"/>
      <w:lvlText w:val="%1"/>
      <w:lvlJc w:val="left"/>
      <w:pPr>
        <w:ind w:left="833" w:hanging="721"/>
        <w:jc w:val="left"/>
      </w:pPr>
      <w:rPr>
        <w:rFonts w:hint="default"/>
        <w:lang w:val="en-US" w:eastAsia="en-US" w:bidi="en-US"/>
      </w:rPr>
    </w:lvl>
    <w:lvl w:ilvl="1">
      <w:start w:val="1"/>
      <w:numFmt w:val="decimal"/>
      <w:lvlText w:val="%1.%2"/>
      <w:lvlJc w:val="left"/>
      <w:pPr>
        <w:ind w:left="833" w:hanging="721"/>
        <w:jc w:val="left"/>
      </w:pPr>
      <w:rPr>
        <w:rFonts w:hint="default"/>
        <w:lang w:val="en-US" w:eastAsia="en-US" w:bidi="en-US"/>
      </w:rPr>
    </w:lvl>
    <w:lvl w:ilvl="2">
      <w:start w:val="5"/>
      <w:numFmt w:val="decimal"/>
      <w:lvlText w:val="%1.%2.%3"/>
      <w:lvlJc w:val="left"/>
      <w:pPr>
        <w:ind w:left="833" w:hanging="721"/>
        <w:jc w:val="left"/>
      </w:pPr>
      <w:rPr>
        <w:rFonts w:ascii="Palatino Linotype" w:eastAsia="Palatino Linotype" w:hAnsi="Palatino Linotype" w:cs="Palatino Linotype" w:hint="default"/>
        <w:b/>
        <w:bCs/>
        <w:color w:val="004D8F"/>
        <w:sz w:val="22"/>
        <w:szCs w:val="22"/>
        <w:lang w:val="en-US" w:eastAsia="en-US" w:bidi="en-US"/>
      </w:rPr>
    </w:lvl>
    <w:lvl w:ilvl="3">
      <w:start w:val="1"/>
      <w:numFmt w:val="decimal"/>
      <w:lvlText w:val="%1.%2.%3.%4"/>
      <w:lvlJc w:val="left"/>
      <w:pPr>
        <w:ind w:left="833" w:hanging="721"/>
        <w:jc w:val="left"/>
      </w:pPr>
      <w:rPr>
        <w:rFonts w:ascii="Arial Unicode MS" w:eastAsia="Arial Unicode MS" w:hAnsi="Arial Unicode MS" w:cs="Arial Unicode MS" w:hint="default"/>
        <w:color w:val="004D8F"/>
        <w:sz w:val="22"/>
        <w:szCs w:val="22"/>
        <w:lang w:val="en-US" w:eastAsia="en-US" w:bidi="en-US"/>
      </w:rPr>
    </w:lvl>
    <w:lvl w:ilvl="4">
      <w:numFmt w:val="bullet"/>
      <w:lvlText w:val="•"/>
      <w:lvlJc w:val="left"/>
      <w:pPr>
        <w:ind w:left="4570" w:hanging="721"/>
      </w:pPr>
      <w:rPr>
        <w:rFonts w:hint="default"/>
        <w:lang w:val="en-US" w:eastAsia="en-US" w:bidi="en-US"/>
      </w:rPr>
    </w:lvl>
    <w:lvl w:ilvl="5">
      <w:numFmt w:val="bullet"/>
      <w:lvlText w:val="•"/>
      <w:lvlJc w:val="left"/>
      <w:pPr>
        <w:ind w:left="5502" w:hanging="721"/>
      </w:pPr>
      <w:rPr>
        <w:rFonts w:hint="default"/>
        <w:lang w:val="en-US" w:eastAsia="en-US" w:bidi="en-US"/>
      </w:rPr>
    </w:lvl>
    <w:lvl w:ilvl="6">
      <w:numFmt w:val="bullet"/>
      <w:lvlText w:val="•"/>
      <w:lvlJc w:val="left"/>
      <w:pPr>
        <w:ind w:left="6435" w:hanging="721"/>
      </w:pPr>
      <w:rPr>
        <w:rFonts w:hint="default"/>
        <w:lang w:val="en-US" w:eastAsia="en-US" w:bidi="en-US"/>
      </w:rPr>
    </w:lvl>
    <w:lvl w:ilvl="7">
      <w:numFmt w:val="bullet"/>
      <w:lvlText w:val="•"/>
      <w:lvlJc w:val="left"/>
      <w:pPr>
        <w:ind w:left="7367" w:hanging="721"/>
      </w:pPr>
      <w:rPr>
        <w:rFonts w:hint="default"/>
        <w:lang w:val="en-US" w:eastAsia="en-US" w:bidi="en-US"/>
      </w:rPr>
    </w:lvl>
    <w:lvl w:ilvl="8">
      <w:numFmt w:val="bullet"/>
      <w:lvlText w:val="•"/>
      <w:lvlJc w:val="left"/>
      <w:pPr>
        <w:ind w:left="8300" w:hanging="721"/>
      </w:pPr>
      <w:rPr>
        <w:rFonts w:hint="default"/>
        <w:lang w:val="en-US" w:eastAsia="en-US" w:bidi="en-US"/>
      </w:rPr>
    </w:lvl>
  </w:abstractNum>
  <w:abstractNum w:abstractNumId="14" w15:restartNumberingAfterBreak="0">
    <w:nsid w:val="3E75481B"/>
    <w:multiLevelType w:val="multilevel"/>
    <w:tmpl w:val="F0269D02"/>
    <w:lvl w:ilvl="0">
      <w:start w:val="6"/>
      <w:numFmt w:val="decimal"/>
      <w:lvlText w:val="%1"/>
      <w:lvlJc w:val="left"/>
      <w:pPr>
        <w:ind w:left="833" w:hanging="720"/>
        <w:jc w:val="left"/>
      </w:pPr>
      <w:rPr>
        <w:rFonts w:hint="default"/>
        <w:lang w:val="en-US" w:eastAsia="en-US" w:bidi="en-US"/>
      </w:rPr>
    </w:lvl>
    <w:lvl w:ilvl="1">
      <w:start w:val="3"/>
      <w:numFmt w:val="decimal"/>
      <w:lvlText w:val="%1.%2"/>
      <w:lvlJc w:val="left"/>
      <w:pPr>
        <w:ind w:left="833" w:hanging="720"/>
        <w:jc w:val="left"/>
      </w:pPr>
      <w:rPr>
        <w:rFonts w:ascii="Palatino Linotype" w:eastAsia="Palatino Linotype" w:hAnsi="Palatino Linotype" w:cs="Palatino Linotype" w:hint="default"/>
        <w:b/>
        <w:bCs/>
        <w:color w:val="4A4A49"/>
        <w:sz w:val="23"/>
        <w:szCs w:val="23"/>
        <w:lang w:val="en-US" w:eastAsia="en-US" w:bidi="en-US"/>
      </w:rPr>
    </w:lvl>
    <w:lvl w:ilvl="2">
      <w:start w:val="1"/>
      <w:numFmt w:val="decimal"/>
      <w:lvlText w:val="%1.%2.%3"/>
      <w:lvlJc w:val="left"/>
      <w:pPr>
        <w:ind w:left="833" w:hanging="720"/>
        <w:jc w:val="left"/>
      </w:pPr>
      <w:rPr>
        <w:rFonts w:ascii="Palatino Linotype" w:eastAsia="Palatino Linotype" w:hAnsi="Palatino Linotype" w:cs="Palatino Linotype" w:hint="default"/>
        <w:b/>
        <w:bCs/>
        <w:color w:val="004D8F"/>
        <w:sz w:val="22"/>
        <w:szCs w:val="22"/>
        <w:lang w:val="en-US" w:eastAsia="en-US" w:bidi="en-US"/>
      </w:rPr>
    </w:lvl>
    <w:lvl w:ilvl="3">
      <w:start w:val="1"/>
      <w:numFmt w:val="decimal"/>
      <w:lvlText w:val="%1.%2.%3.%4"/>
      <w:lvlJc w:val="left"/>
      <w:pPr>
        <w:ind w:left="833" w:hanging="720"/>
        <w:jc w:val="left"/>
      </w:pPr>
      <w:rPr>
        <w:rFonts w:ascii="Arial Unicode MS" w:eastAsia="Arial Unicode MS" w:hAnsi="Arial Unicode MS" w:cs="Arial Unicode MS" w:hint="default"/>
        <w:color w:val="004D8F"/>
        <w:sz w:val="22"/>
        <w:szCs w:val="22"/>
        <w:lang w:val="en-US" w:eastAsia="en-US" w:bidi="en-US"/>
      </w:rPr>
    </w:lvl>
    <w:lvl w:ilvl="4">
      <w:start w:val="1"/>
      <w:numFmt w:val="lowerLetter"/>
      <w:lvlText w:val="%5)"/>
      <w:lvlJc w:val="left"/>
      <w:pPr>
        <w:ind w:left="833" w:hanging="360"/>
        <w:jc w:val="left"/>
      </w:pPr>
      <w:rPr>
        <w:rFonts w:ascii="Calibri" w:eastAsia="Calibri" w:hAnsi="Calibri" w:cs="Calibri" w:hint="default"/>
        <w:sz w:val="21"/>
        <w:szCs w:val="21"/>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15" w15:restartNumberingAfterBreak="0">
    <w:nsid w:val="47FB24A5"/>
    <w:multiLevelType w:val="hybridMultilevel"/>
    <w:tmpl w:val="098A36AC"/>
    <w:lvl w:ilvl="0" w:tplc="CB224B80">
      <w:numFmt w:val="bullet"/>
      <w:lvlText w:val="•"/>
      <w:lvlJc w:val="left"/>
      <w:pPr>
        <w:ind w:left="283" w:hanging="170"/>
      </w:pPr>
      <w:rPr>
        <w:rFonts w:ascii="Calibri" w:eastAsia="Calibri" w:hAnsi="Calibri" w:cs="Calibri" w:hint="default"/>
        <w:color w:val="3C3C3B"/>
        <w:sz w:val="20"/>
        <w:szCs w:val="20"/>
        <w:lang w:val="en-US" w:eastAsia="en-US" w:bidi="en-US"/>
      </w:rPr>
    </w:lvl>
    <w:lvl w:ilvl="1" w:tplc="CA8043E0">
      <w:numFmt w:val="bullet"/>
      <w:lvlText w:val="•"/>
      <w:lvlJc w:val="left"/>
      <w:pPr>
        <w:ind w:left="960" w:hanging="170"/>
      </w:pPr>
      <w:rPr>
        <w:rFonts w:hint="default"/>
        <w:lang w:val="en-US" w:eastAsia="en-US" w:bidi="en-US"/>
      </w:rPr>
    </w:lvl>
    <w:lvl w:ilvl="2" w:tplc="4028C2E6">
      <w:numFmt w:val="bullet"/>
      <w:lvlText w:val="•"/>
      <w:lvlJc w:val="left"/>
      <w:pPr>
        <w:ind w:left="1641" w:hanging="170"/>
      </w:pPr>
      <w:rPr>
        <w:rFonts w:hint="default"/>
        <w:lang w:val="en-US" w:eastAsia="en-US" w:bidi="en-US"/>
      </w:rPr>
    </w:lvl>
    <w:lvl w:ilvl="3" w:tplc="8496DE38">
      <w:numFmt w:val="bullet"/>
      <w:lvlText w:val="•"/>
      <w:lvlJc w:val="left"/>
      <w:pPr>
        <w:ind w:left="2321" w:hanging="170"/>
      </w:pPr>
      <w:rPr>
        <w:rFonts w:hint="default"/>
        <w:lang w:val="en-US" w:eastAsia="en-US" w:bidi="en-US"/>
      </w:rPr>
    </w:lvl>
    <w:lvl w:ilvl="4" w:tplc="B1C43864">
      <w:numFmt w:val="bullet"/>
      <w:lvlText w:val="•"/>
      <w:lvlJc w:val="left"/>
      <w:pPr>
        <w:ind w:left="3002" w:hanging="170"/>
      </w:pPr>
      <w:rPr>
        <w:rFonts w:hint="default"/>
        <w:lang w:val="en-US" w:eastAsia="en-US" w:bidi="en-US"/>
      </w:rPr>
    </w:lvl>
    <w:lvl w:ilvl="5" w:tplc="C32E45B8">
      <w:numFmt w:val="bullet"/>
      <w:lvlText w:val="•"/>
      <w:lvlJc w:val="left"/>
      <w:pPr>
        <w:ind w:left="3683" w:hanging="170"/>
      </w:pPr>
      <w:rPr>
        <w:rFonts w:hint="default"/>
        <w:lang w:val="en-US" w:eastAsia="en-US" w:bidi="en-US"/>
      </w:rPr>
    </w:lvl>
    <w:lvl w:ilvl="6" w:tplc="3790F0EA">
      <w:numFmt w:val="bullet"/>
      <w:lvlText w:val="•"/>
      <w:lvlJc w:val="left"/>
      <w:pPr>
        <w:ind w:left="4363" w:hanging="170"/>
      </w:pPr>
      <w:rPr>
        <w:rFonts w:hint="default"/>
        <w:lang w:val="en-US" w:eastAsia="en-US" w:bidi="en-US"/>
      </w:rPr>
    </w:lvl>
    <w:lvl w:ilvl="7" w:tplc="096E4232">
      <w:numFmt w:val="bullet"/>
      <w:lvlText w:val="•"/>
      <w:lvlJc w:val="left"/>
      <w:pPr>
        <w:ind w:left="5044" w:hanging="170"/>
      </w:pPr>
      <w:rPr>
        <w:rFonts w:hint="default"/>
        <w:lang w:val="en-US" w:eastAsia="en-US" w:bidi="en-US"/>
      </w:rPr>
    </w:lvl>
    <w:lvl w:ilvl="8" w:tplc="CB9000D8">
      <w:numFmt w:val="bullet"/>
      <w:lvlText w:val="•"/>
      <w:lvlJc w:val="left"/>
      <w:pPr>
        <w:ind w:left="5724" w:hanging="170"/>
      </w:pPr>
      <w:rPr>
        <w:rFonts w:hint="default"/>
        <w:lang w:val="en-US" w:eastAsia="en-US" w:bidi="en-US"/>
      </w:rPr>
    </w:lvl>
  </w:abstractNum>
  <w:abstractNum w:abstractNumId="16" w15:restartNumberingAfterBreak="0">
    <w:nsid w:val="49870BAC"/>
    <w:multiLevelType w:val="multilevel"/>
    <w:tmpl w:val="E1BA4792"/>
    <w:lvl w:ilvl="0">
      <w:start w:val="7"/>
      <w:numFmt w:val="decimal"/>
      <w:lvlText w:val="%1"/>
      <w:lvlJc w:val="left"/>
      <w:pPr>
        <w:ind w:left="833" w:hanging="721"/>
        <w:jc w:val="left"/>
      </w:pPr>
      <w:rPr>
        <w:rFonts w:hint="default"/>
        <w:lang w:val="en-US" w:eastAsia="en-US" w:bidi="en-US"/>
      </w:rPr>
    </w:lvl>
    <w:lvl w:ilvl="1">
      <w:start w:val="1"/>
      <w:numFmt w:val="decimal"/>
      <w:lvlText w:val="%1.%2"/>
      <w:lvlJc w:val="left"/>
      <w:pPr>
        <w:ind w:left="833" w:hanging="721"/>
        <w:jc w:val="left"/>
      </w:pPr>
      <w:rPr>
        <w:rFonts w:hint="default"/>
        <w:lang w:val="en-US" w:eastAsia="en-US" w:bidi="en-US"/>
      </w:rPr>
    </w:lvl>
    <w:lvl w:ilvl="2">
      <w:start w:val="2"/>
      <w:numFmt w:val="decimal"/>
      <w:lvlText w:val="%1.%2.%3"/>
      <w:lvlJc w:val="left"/>
      <w:pPr>
        <w:ind w:left="833" w:hanging="721"/>
        <w:jc w:val="left"/>
      </w:pPr>
      <w:rPr>
        <w:rFonts w:ascii="Palatino Linotype" w:eastAsia="Palatino Linotype" w:hAnsi="Palatino Linotype" w:cs="Palatino Linotype" w:hint="default"/>
        <w:b/>
        <w:bCs/>
        <w:color w:val="004D8F"/>
        <w:sz w:val="22"/>
        <w:szCs w:val="22"/>
        <w:lang w:val="en-US" w:eastAsia="en-US" w:bidi="en-US"/>
      </w:rPr>
    </w:lvl>
    <w:lvl w:ilvl="3">
      <w:start w:val="1"/>
      <w:numFmt w:val="decimal"/>
      <w:lvlText w:val="%1.%2.%3.%4"/>
      <w:lvlJc w:val="left"/>
      <w:pPr>
        <w:ind w:left="833" w:hanging="721"/>
        <w:jc w:val="left"/>
      </w:pPr>
      <w:rPr>
        <w:rFonts w:ascii="Arial Unicode MS" w:eastAsia="Arial Unicode MS" w:hAnsi="Arial Unicode MS" w:cs="Arial Unicode MS" w:hint="default"/>
        <w:color w:val="004D8F"/>
        <w:sz w:val="22"/>
        <w:szCs w:val="22"/>
        <w:lang w:val="en-US" w:eastAsia="en-US" w:bidi="en-US"/>
      </w:rPr>
    </w:lvl>
    <w:lvl w:ilvl="4">
      <w:start w:val="1"/>
      <w:numFmt w:val="decimal"/>
      <w:lvlText w:val="%1.%2.%3.%4.%5"/>
      <w:lvlJc w:val="left"/>
      <w:pPr>
        <w:ind w:left="833" w:hanging="720"/>
        <w:jc w:val="left"/>
      </w:pPr>
      <w:rPr>
        <w:rFonts w:ascii="Arial Unicode MS" w:eastAsia="Arial Unicode MS" w:hAnsi="Arial Unicode MS" w:cs="Arial Unicode MS" w:hint="default"/>
        <w:color w:val="004D8F"/>
        <w:w w:val="80"/>
        <w:sz w:val="22"/>
        <w:szCs w:val="22"/>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17" w15:restartNumberingAfterBreak="0">
    <w:nsid w:val="49C55C20"/>
    <w:multiLevelType w:val="multilevel"/>
    <w:tmpl w:val="3B7C6CD4"/>
    <w:lvl w:ilvl="0">
      <w:start w:val="5"/>
      <w:numFmt w:val="decimal"/>
      <w:lvlText w:val="%1"/>
      <w:lvlJc w:val="left"/>
      <w:pPr>
        <w:ind w:left="833" w:hanging="720"/>
        <w:jc w:val="left"/>
      </w:pPr>
      <w:rPr>
        <w:rFonts w:hint="default"/>
        <w:lang w:val="en-US" w:eastAsia="en-US" w:bidi="en-US"/>
      </w:rPr>
    </w:lvl>
    <w:lvl w:ilvl="1">
      <w:start w:val="2"/>
      <w:numFmt w:val="decimal"/>
      <w:lvlText w:val="%1.%2"/>
      <w:lvlJc w:val="left"/>
      <w:pPr>
        <w:ind w:left="833" w:hanging="720"/>
        <w:jc w:val="left"/>
      </w:pPr>
      <w:rPr>
        <w:rFonts w:ascii="Palatino Linotype" w:eastAsia="Palatino Linotype" w:hAnsi="Palatino Linotype" w:cs="Palatino Linotype" w:hint="default"/>
        <w:b/>
        <w:bCs/>
        <w:color w:val="4A4A49"/>
        <w:sz w:val="23"/>
        <w:szCs w:val="23"/>
        <w:lang w:val="en-US" w:eastAsia="en-US" w:bidi="en-US"/>
      </w:rPr>
    </w:lvl>
    <w:lvl w:ilvl="2">
      <w:start w:val="1"/>
      <w:numFmt w:val="decimal"/>
      <w:lvlText w:val="%1.%2.%3"/>
      <w:lvlJc w:val="left"/>
      <w:pPr>
        <w:ind w:left="833" w:hanging="720"/>
        <w:jc w:val="left"/>
      </w:pPr>
      <w:rPr>
        <w:rFonts w:ascii="Palatino Linotype" w:eastAsia="Palatino Linotype" w:hAnsi="Palatino Linotype" w:cs="Palatino Linotype" w:hint="default"/>
        <w:b/>
        <w:bCs/>
        <w:color w:val="004D8F"/>
        <w:sz w:val="22"/>
        <w:szCs w:val="22"/>
        <w:lang w:val="en-US" w:eastAsia="en-US" w:bidi="en-US"/>
      </w:rPr>
    </w:lvl>
    <w:lvl w:ilvl="3">
      <w:start w:val="1"/>
      <w:numFmt w:val="lowerLetter"/>
      <w:lvlText w:val="%4)"/>
      <w:lvlJc w:val="left"/>
      <w:pPr>
        <w:ind w:left="833" w:hanging="360"/>
        <w:jc w:val="left"/>
      </w:pPr>
      <w:rPr>
        <w:rFonts w:ascii="Calibri" w:eastAsia="Calibri" w:hAnsi="Calibri" w:cs="Calibri" w:hint="default"/>
        <w:sz w:val="21"/>
        <w:szCs w:val="21"/>
        <w:lang w:val="en-US" w:eastAsia="en-US" w:bidi="en-US"/>
      </w:rPr>
    </w:lvl>
    <w:lvl w:ilvl="4">
      <w:numFmt w:val="bullet"/>
      <w:lvlText w:val="•"/>
      <w:lvlJc w:val="left"/>
      <w:pPr>
        <w:ind w:left="4570"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435" w:hanging="360"/>
      </w:pPr>
      <w:rPr>
        <w:rFonts w:hint="default"/>
        <w:lang w:val="en-US" w:eastAsia="en-US" w:bidi="en-US"/>
      </w:rPr>
    </w:lvl>
    <w:lvl w:ilvl="7">
      <w:numFmt w:val="bullet"/>
      <w:lvlText w:val="•"/>
      <w:lvlJc w:val="left"/>
      <w:pPr>
        <w:ind w:left="7367" w:hanging="360"/>
      </w:pPr>
      <w:rPr>
        <w:rFonts w:hint="default"/>
        <w:lang w:val="en-US" w:eastAsia="en-US" w:bidi="en-US"/>
      </w:rPr>
    </w:lvl>
    <w:lvl w:ilvl="8">
      <w:numFmt w:val="bullet"/>
      <w:lvlText w:val="•"/>
      <w:lvlJc w:val="left"/>
      <w:pPr>
        <w:ind w:left="8300" w:hanging="360"/>
      </w:pPr>
      <w:rPr>
        <w:rFonts w:hint="default"/>
        <w:lang w:val="en-US" w:eastAsia="en-US" w:bidi="en-US"/>
      </w:rPr>
    </w:lvl>
  </w:abstractNum>
  <w:abstractNum w:abstractNumId="18" w15:restartNumberingAfterBreak="0">
    <w:nsid w:val="4D324678"/>
    <w:multiLevelType w:val="multilevel"/>
    <w:tmpl w:val="83166598"/>
    <w:lvl w:ilvl="0">
      <w:start w:val="8"/>
      <w:numFmt w:val="decimal"/>
      <w:lvlText w:val="%1"/>
      <w:lvlJc w:val="left"/>
      <w:pPr>
        <w:ind w:left="833" w:hanging="721"/>
        <w:jc w:val="left"/>
      </w:pPr>
      <w:rPr>
        <w:rFonts w:hint="default"/>
        <w:lang w:val="en-US" w:eastAsia="en-US" w:bidi="en-US"/>
      </w:rPr>
    </w:lvl>
    <w:lvl w:ilvl="1">
      <w:start w:val="1"/>
      <w:numFmt w:val="decimal"/>
      <w:lvlText w:val="%1.%2"/>
      <w:lvlJc w:val="left"/>
      <w:pPr>
        <w:ind w:left="833" w:hanging="721"/>
        <w:jc w:val="left"/>
      </w:pPr>
      <w:rPr>
        <w:rFonts w:hint="default"/>
        <w:lang w:val="en-US" w:eastAsia="en-US" w:bidi="en-US"/>
      </w:rPr>
    </w:lvl>
    <w:lvl w:ilvl="2">
      <w:start w:val="1"/>
      <w:numFmt w:val="decimal"/>
      <w:lvlText w:val="%1.%2.%3"/>
      <w:lvlJc w:val="left"/>
      <w:pPr>
        <w:ind w:left="833" w:hanging="721"/>
        <w:jc w:val="left"/>
      </w:pPr>
      <w:rPr>
        <w:rFonts w:ascii="Palatino Linotype" w:eastAsia="Palatino Linotype" w:hAnsi="Palatino Linotype" w:cs="Palatino Linotype" w:hint="default"/>
        <w:b/>
        <w:bCs/>
        <w:color w:val="004D8F"/>
        <w:sz w:val="22"/>
        <w:szCs w:val="22"/>
        <w:lang w:val="en-US" w:eastAsia="en-US" w:bidi="en-US"/>
      </w:rPr>
    </w:lvl>
    <w:lvl w:ilvl="3">
      <w:start w:val="1"/>
      <w:numFmt w:val="decimal"/>
      <w:lvlText w:val="%1.%2.%3.%4"/>
      <w:lvlJc w:val="left"/>
      <w:pPr>
        <w:ind w:left="833" w:hanging="720"/>
        <w:jc w:val="left"/>
      </w:pPr>
      <w:rPr>
        <w:rFonts w:ascii="Arial Unicode MS" w:eastAsia="Arial Unicode MS" w:hAnsi="Arial Unicode MS" w:cs="Arial Unicode MS" w:hint="default"/>
        <w:color w:val="004D8F"/>
        <w:sz w:val="22"/>
        <w:szCs w:val="22"/>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19" w15:restartNumberingAfterBreak="0">
    <w:nsid w:val="514D33CE"/>
    <w:multiLevelType w:val="multilevel"/>
    <w:tmpl w:val="FFE6AD36"/>
    <w:lvl w:ilvl="0">
      <w:start w:val="8"/>
      <w:numFmt w:val="decimal"/>
      <w:lvlText w:val="%1"/>
      <w:lvlJc w:val="left"/>
      <w:pPr>
        <w:ind w:left="833" w:hanging="721"/>
        <w:jc w:val="left"/>
      </w:pPr>
      <w:rPr>
        <w:rFonts w:hint="default"/>
        <w:lang w:val="en-US" w:eastAsia="en-US" w:bidi="en-US"/>
      </w:rPr>
    </w:lvl>
    <w:lvl w:ilvl="1">
      <w:start w:val="2"/>
      <w:numFmt w:val="decimal"/>
      <w:lvlText w:val="%1.%2"/>
      <w:lvlJc w:val="left"/>
      <w:pPr>
        <w:ind w:left="833" w:hanging="721"/>
        <w:jc w:val="left"/>
      </w:pPr>
      <w:rPr>
        <w:rFonts w:hint="default"/>
        <w:lang w:val="en-US" w:eastAsia="en-US" w:bidi="en-US"/>
      </w:rPr>
    </w:lvl>
    <w:lvl w:ilvl="2">
      <w:start w:val="1"/>
      <w:numFmt w:val="decimal"/>
      <w:lvlText w:val="%1.%2.%3"/>
      <w:lvlJc w:val="left"/>
      <w:pPr>
        <w:ind w:left="833" w:hanging="721"/>
        <w:jc w:val="left"/>
      </w:pPr>
      <w:rPr>
        <w:rFonts w:ascii="Palatino Linotype" w:eastAsia="Palatino Linotype" w:hAnsi="Palatino Linotype" w:cs="Palatino Linotype" w:hint="default"/>
        <w:b/>
        <w:bCs/>
        <w:color w:val="004D8F"/>
        <w:sz w:val="22"/>
        <w:szCs w:val="22"/>
        <w:lang w:val="en-US" w:eastAsia="en-US" w:bidi="en-US"/>
      </w:rPr>
    </w:lvl>
    <w:lvl w:ilvl="3">
      <w:start w:val="1"/>
      <w:numFmt w:val="decimal"/>
      <w:lvlText w:val="%1.%2.%3.%4"/>
      <w:lvlJc w:val="left"/>
      <w:pPr>
        <w:ind w:left="833" w:hanging="721"/>
        <w:jc w:val="left"/>
      </w:pPr>
      <w:rPr>
        <w:rFonts w:ascii="Arial Unicode MS" w:eastAsia="Arial Unicode MS" w:hAnsi="Arial Unicode MS" w:cs="Arial Unicode MS" w:hint="default"/>
        <w:color w:val="004D8F"/>
        <w:sz w:val="22"/>
        <w:szCs w:val="22"/>
        <w:lang w:val="en-US" w:eastAsia="en-US" w:bidi="en-US"/>
      </w:rPr>
    </w:lvl>
    <w:lvl w:ilvl="4">
      <w:numFmt w:val="bullet"/>
      <w:lvlText w:val="•"/>
      <w:lvlJc w:val="left"/>
      <w:pPr>
        <w:ind w:left="4570" w:hanging="721"/>
      </w:pPr>
      <w:rPr>
        <w:rFonts w:hint="default"/>
        <w:lang w:val="en-US" w:eastAsia="en-US" w:bidi="en-US"/>
      </w:rPr>
    </w:lvl>
    <w:lvl w:ilvl="5">
      <w:numFmt w:val="bullet"/>
      <w:lvlText w:val="•"/>
      <w:lvlJc w:val="left"/>
      <w:pPr>
        <w:ind w:left="5502" w:hanging="721"/>
      </w:pPr>
      <w:rPr>
        <w:rFonts w:hint="default"/>
        <w:lang w:val="en-US" w:eastAsia="en-US" w:bidi="en-US"/>
      </w:rPr>
    </w:lvl>
    <w:lvl w:ilvl="6">
      <w:numFmt w:val="bullet"/>
      <w:lvlText w:val="•"/>
      <w:lvlJc w:val="left"/>
      <w:pPr>
        <w:ind w:left="6435" w:hanging="721"/>
      </w:pPr>
      <w:rPr>
        <w:rFonts w:hint="default"/>
        <w:lang w:val="en-US" w:eastAsia="en-US" w:bidi="en-US"/>
      </w:rPr>
    </w:lvl>
    <w:lvl w:ilvl="7">
      <w:numFmt w:val="bullet"/>
      <w:lvlText w:val="•"/>
      <w:lvlJc w:val="left"/>
      <w:pPr>
        <w:ind w:left="7367" w:hanging="721"/>
      </w:pPr>
      <w:rPr>
        <w:rFonts w:hint="default"/>
        <w:lang w:val="en-US" w:eastAsia="en-US" w:bidi="en-US"/>
      </w:rPr>
    </w:lvl>
    <w:lvl w:ilvl="8">
      <w:numFmt w:val="bullet"/>
      <w:lvlText w:val="•"/>
      <w:lvlJc w:val="left"/>
      <w:pPr>
        <w:ind w:left="8300" w:hanging="721"/>
      </w:pPr>
      <w:rPr>
        <w:rFonts w:hint="default"/>
        <w:lang w:val="en-US" w:eastAsia="en-US" w:bidi="en-US"/>
      </w:rPr>
    </w:lvl>
  </w:abstractNum>
  <w:abstractNum w:abstractNumId="20" w15:restartNumberingAfterBreak="0">
    <w:nsid w:val="59597809"/>
    <w:multiLevelType w:val="hybridMultilevel"/>
    <w:tmpl w:val="9418DC66"/>
    <w:lvl w:ilvl="0" w:tplc="EA16EA64">
      <w:numFmt w:val="bullet"/>
      <w:lvlText w:val="•"/>
      <w:lvlJc w:val="left"/>
      <w:pPr>
        <w:ind w:left="283" w:hanging="170"/>
      </w:pPr>
      <w:rPr>
        <w:rFonts w:ascii="Calibri" w:eastAsia="Calibri" w:hAnsi="Calibri" w:cs="Calibri" w:hint="default"/>
        <w:color w:val="3C3C3B"/>
        <w:sz w:val="20"/>
        <w:szCs w:val="20"/>
        <w:lang w:val="en-US" w:eastAsia="en-US" w:bidi="en-US"/>
      </w:rPr>
    </w:lvl>
    <w:lvl w:ilvl="1" w:tplc="B62C39B6">
      <w:numFmt w:val="bullet"/>
      <w:lvlText w:val="•"/>
      <w:lvlJc w:val="left"/>
      <w:pPr>
        <w:ind w:left="960" w:hanging="170"/>
      </w:pPr>
      <w:rPr>
        <w:rFonts w:hint="default"/>
        <w:lang w:val="en-US" w:eastAsia="en-US" w:bidi="en-US"/>
      </w:rPr>
    </w:lvl>
    <w:lvl w:ilvl="2" w:tplc="455EB702">
      <w:numFmt w:val="bullet"/>
      <w:lvlText w:val="•"/>
      <w:lvlJc w:val="left"/>
      <w:pPr>
        <w:ind w:left="1641" w:hanging="170"/>
      </w:pPr>
      <w:rPr>
        <w:rFonts w:hint="default"/>
        <w:lang w:val="en-US" w:eastAsia="en-US" w:bidi="en-US"/>
      </w:rPr>
    </w:lvl>
    <w:lvl w:ilvl="3" w:tplc="6772DEEA">
      <w:numFmt w:val="bullet"/>
      <w:lvlText w:val="•"/>
      <w:lvlJc w:val="left"/>
      <w:pPr>
        <w:ind w:left="2321" w:hanging="170"/>
      </w:pPr>
      <w:rPr>
        <w:rFonts w:hint="default"/>
        <w:lang w:val="en-US" w:eastAsia="en-US" w:bidi="en-US"/>
      </w:rPr>
    </w:lvl>
    <w:lvl w:ilvl="4" w:tplc="7AE6637E">
      <w:numFmt w:val="bullet"/>
      <w:lvlText w:val="•"/>
      <w:lvlJc w:val="left"/>
      <w:pPr>
        <w:ind w:left="3002" w:hanging="170"/>
      </w:pPr>
      <w:rPr>
        <w:rFonts w:hint="default"/>
        <w:lang w:val="en-US" w:eastAsia="en-US" w:bidi="en-US"/>
      </w:rPr>
    </w:lvl>
    <w:lvl w:ilvl="5" w:tplc="54303CD0">
      <w:numFmt w:val="bullet"/>
      <w:lvlText w:val="•"/>
      <w:lvlJc w:val="left"/>
      <w:pPr>
        <w:ind w:left="3683" w:hanging="170"/>
      </w:pPr>
      <w:rPr>
        <w:rFonts w:hint="default"/>
        <w:lang w:val="en-US" w:eastAsia="en-US" w:bidi="en-US"/>
      </w:rPr>
    </w:lvl>
    <w:lvl w:ilvl="6" w:tplc="711A672E">
      <w:numFmt w:val="bullet"/>
      <w:lvlText w:val="•"/>
      <w:lvlJc w:val="left"/>
      <w:pPr>
        <w:ind w:left="4363" w:hanging="170"/>
      </w:pPr>
      <w:rPr>
        <w:rFonts w:hint="default"/>
        <w:lang w:val="en-US" w:eastAsia="en-US" w:bidi="en-US"/>
      </w:rPr>
    </w:lvl>
    <w:lvl w:ilvl="7" w:tplc="E89065CC">
      <w:numFmt w:val="bullet"/>
      <w:lvlText w:val="•"/>
      <w:lvlJc w:val="left"/>
      <w:pPr>
        <w:ind w:left="5044" w:hanging="170"/>
      </w:pPr>
      <w:rPr>
        <w:rFonts w:hint="default"/>
        <w:lang w:val="en-US" w:eastAsia="en-US" w:bidi="en-US"/>
      </w:rPr>
    </w:lvl>
    <w:lvl w:ilvl="8" w:tplc="B524CCB6">
      <w:numFmt w:val="bullet"/>
      <w:lvlText w:val="•"/>
      <w:lvlJc w:val="left"/>
      <w:pPr>
        <w:ind w:left="5724" w:hanging="170"/>
      </w:pPr>
      <w:rPr>
        <w:rFonts w:hint="default"/>
        <w:lang w:val="en-US" w:eastAsia="en-US" w:bidi="en-US"/>
      </w:rPr>
    </w:lvl>
  </w:abstractNum>
  <w:abstractNum w:abstractNumId="21" w15:restartNumberingAfterBreak="0">
    <w:nsid w:val="60197728"/>
    <w:multiLevelType w:val="hybridMultilevel"/>
    <w:tmpl w:val="320ECBFC"/>
    <w:lvl w:ilvl="0" w:tplc="210872C4">
      <w:numFmt w:val="bullet"/>
      <w:lvlText w:val="•"/>
      <w:lvlJc w:val="left"/>
      <w:pPr>
        <w:ind w:left="283" w:hanging="170"/>
      </w:pPr>
      <w:rPr>
        <w:rFonts w:ascii="Calibri" w:eastAsia="Calibri" w:hAnsi="Calibri" w:cs="Calibri" w:hint="default"/>
        <w:color w:val="3C3C3B"/>
        <w:sz w:val="20"/>
        <w:szCs w:val="20"/>
        <w:lang w:val="en-US" w:eastAsia="en-US" w:bidi="en-US"/>
      </w:rPr>
    </w:lvl>
    <w:lvl w:ilvl="1" w:tplc="46721680">
      <w:numFmt w:val="bullet"/>
      <w:lvlText w:val="•"/>
      <w:lvlJc w:val="left"/>
      <w:pPr>
        <w:ind w:left="960" w:hanging="170"/>
      </w:pPr>
      <w:rPr>
        <w:rFonts w:hint="default"/>
        <w:lang w:val="en-US" w:eastAsia="en-US" w:bidi="en-US"/>
      </w:rPr>
    </w:lvl>
    <w:lvl w:ilvl="2" w:tplc="ADFC4EFC">
      <w:numFmt w:val="bullet"/>
      <w:lvlText w:val="•"/>
      <w:lvlJc w:val="left"/>
      <w:pPr>
        <w:ind w:left="1641" w:hanging="170"/>
      </w:pPr>
      <w:rPr>
        <w:rFonts w:hint="default"/>
        <w:lang w:val="en-US" w:eastAsia="en-US" w:bidi="en-US"/>
      </w:rPr>
    </w:lvl>
    <w:lvl w:ilvl="3" w:tplc="8DF0C5E2">
      <w:numFmt w:val="bullet"/>
      <w:lvlText w:val="•"/>
      <w:lvlJc w:val="left"/>
      <w:pPr>
        <w:ind w:left="2321" w:hanging="170"/>
      </w:pPr>
      <w:rPr>
        <w:rFonts w:hint="default"/>
        <w:lang w:val="en-US" w:eastAsia="en-US" w:bidi="en-US"/>
      </w:rPr>
    </w:lvl>
    <w:lvl w:ilvl="4" w:tplc="F020B034">
      <w:numFmt w:val="bullet"/>
      <w:lvlText w:val="•"/>
      <w:lvlJc w:val="left"/>
      <w:pPr>
        <w:ind w:left="3002" w:hanging="170"/>
      </w:pPr>
      <w:rPr>
        <w:rFonts w:hint="default"/>
        <w:lang w:val="en-US" w:eastAsia="en-US" w:bidi="en-US"/>
      </w:rPr>
    </w:lvl>
    <w:lvl w:ilvl="5" w:tplc="4532DEA2">
      <w:numFmt w:val="bullet"/>
      <w:lvlText w:val="•"/>
      <w:lvlJc w:val="left"/>
      <w:pPr>
        <w:ind w:left="3683" w:hanging="170"/>
      </w:pPr>
      <w:rPr>
        <w:rFonts w:hint="default"/>
        <w:lang w:val="en-US" w:eastAsia="en-US" w:bidi="en-US"/>
      </w:rPr>
    </w:lvl>
    <w:lvl w:ilvl="6" w:tplc="9724EE68">
      <w:numFmt w:val="bullet"/>
      <w:lvlText w:val="•"/>
      <w:lvlJc w:val="left"/>
      <w:pPr>
        <w:ind w:left="4363" w:hanging="170"/>
      </w:pPr>
      <w:rPr>
        <w:rFonts w:hint="default"/>
        <w:lang w:val="en-US" w:eastAsia="en-US" w:bidi="en-US"/>
      </w:rPr>
    </w:lvl>
    <w:lvl w:ilvl="7" w:tplc="D41CDDEA">
      <w:numFmt w:val="bullet"/>
      <w:lvlText w:val="•"/>
      <w:lvlJc w:val="left"/>
      <w:pPr>
        <w:ind w:left="5044" w:hanging="170"/>
      </w:pPr>
      <w:rPr>
        <w:rFonts w:hint="default"/>
        <w:lang w:val="en-US" w:eastAsia="en-US" w:bidi="en-US"/>
      </w:rPr>
    </w:lvl>
    <w:lvl w:ilvl="8" w:tplc="14A671AE">
      <w:numFmt w:val="bullet"/>
      <w:lvlText w:val="•"/>
      <w:lvlJc w:val="left"/>
      <w:pPr>
        <w:ind w:left="5724" w:hanging="170"/>
      </w:pPr>
      <w:rPr>
        <w:rFonts w:hint="default"/>
        <w:lang w:val="en-US" w:eastAsia="en-US" w:bidi="en-US"/>
      </w:rPr>
    </w:lvl>
  </w:abstractNum>
  <w:abstractNum w:abstractNumId="22" w15:restartNumberingAfterBreak="0">
    <w:nsid w:val="6E212FD6"/>
    <w:multiLevelType w:val="hybridMultilevel"/>
    <w:tmpl w:val="9ECA3D4E"/>
    <w:lvl w:ilvl="0" w:tplc="2FD09252">
      <w:start w:val="1"/>
      <w:numFmt w:val="lowerLetter"/>
      <w:lvlText w:val="%1)"/>
      <w:lvlJc w:val="left"/>
      <w:pPr>
        <w:ind w:left="833" w:hanging="360"/>
        <w:jc w:val="left"/>
      </w:pPr>
      <w:rPr>
        <w:rFonts w:ascii="Calibri" w:eastAsia="Calibri" w:hAnsi="Calibri" w:cs="Calibri" w:hint="default"/>
        <w:sz w:val="21"/>
        <w:szCs w:val="21"/>
        <w:lang w:val="en-US" w:eastAsia="en-US" w:bidi="en-US"/>
      </w:rPr>
    </w:lvl>
    <w:lvl w:ilvl="1" w:tplc="BD5E649C">
      <w:numFmt w:val="bullet"/>
      <w:lvlText w:val="•"/>
      <w:lvlJc w:val="left"/>
      <w:pPr>
        <w:ind w:left="1772" w:hanging="360"/>
      </w:pPr>
      <w:rPr>
        <w:rFonts w:hint="default"/>
        <w:lang w:val="en-US" w:eastAsia="en-US" w:bidi="en-US"/>
      </w:rPr>
    </w:lvl>
    <w:lvl w:ilvl="2" w:tplc="130402EA">
      <w:numFmt w:val="bullet"/>
      <w:lvlText w:val="•"/>
      <w:lvlJc w:val="left"/>
      <w:pPr>
        <w:ind w:left="2705" w:hanging="360"/>
      </w:pPr>
      <w:rPr>
        <w:rFonts w:hint="default"/>
        <w:lang w:val="en-US" w:eastAsia="en-US" w:bidi="en-US"/>
      </w:rPr>
    </w:lvl>
    <w:lvl w:ilvl="3" w:tplc="046E28BE">
      <w:numFmt w:val="bullet"/>
      <w:lvlText w:val="•"/>
      <w:lvlJc w:val="left"/>
      <w:pPr>
        <w:ind w:left="3637" w:hanging="360"/>
      </w:pPr>
      <w:rPr>
        <w:rFonts w:hint="default"/>
        <w:lang w:val="en-US" w:eastAsia="en-US" w:bidi="en-US"/>
      </w:rPr>
    </w:lvl>
    <w:lvl w:ilvl="4" w:tplc="5DD408D4">
      <w:numFmt w:val="bullet"/>
      <w:lvlText w:val="•"/>
      <w:lvlJc w:val="left"/>
      <w:pPr>
        <w:ind w:left="4570" w:hanging="360"/>
      </w:pPr>
      <w:rPr>
        <w:rFonts w:hint="default"/>
        <w:lang w:val="en-US" w:eastAsia="en-US" w:bidi="en-US"/>
      </w:rPr>
    </w:lvl>
    <w:lvl w:ilvl="5" w:tplc="2CAE9CE4">
      <w:numFmt w:val="bullet"/>
      <w:lvlText w:val="•"/>
      <w:lvlJc w:val="left"/>
      <w:pPr>
        <w:ind w:left="5502" w:hanging="360"/>
      </w:pPr>
      <w:rPr>
        <w:rFonts w:hint="default"/>
        <w:lang w:val="en-US" w:eastAsia="en-US" w:bidi="en-US"/>
      </w:rPr>
    </w:lvl>
    <w:lvl w:ilvl="6" w:tplc="7520EFF4">
      <w:numFmt w:val="bullet"/>
      <w:lvlText w:val="•"/>
      <w:lvlJc w:val="left"/>
      <w:pPr>
        <w:ind w:left="6435" w:hanging="360"/>
      </w:pPr>
      <w:rPr>
        <w:rFonts w:hint="default"/>
        <w:lang w:val="en-US" w:eastAsia="en-US" w:bidi="en-US"/>
      </w:rPr>
    </w:lvl>
    <w:lvl w:ilvl="7" w:tplc="0C52F096">
      <w:numFmt w:val="bullet"/>
      <w:lvlText w:val="•"/>
      <w:lvlJc w:val="left"/>
      <w:pPr>
        <w:ind w:left="7367" w:hanging="360"/>
      </w:pPr>
      <w:rPr>
        <w:rFonts w:hint="default"/>
        <w:lang w:val="en-US" w:eastAsia="en-US" w:bidi="en-US"/>
      </w:rPr>
    </w:lvl>
    <w:lvl w:ilvl="8" w:tplc="3CACE5BA">
      <w:numFmt w:val="bullet"/>
      <w:lvlText w:val="•"/>
      <w:lvlJc w:val="left"/>
      <w:pPr>
        <w:ind w:left="8300" w:hanging="360"/>
      </w:pPr>
      <w:rPr>
        <w:rFonts w:hint="default"/>
        <w:lang w:val="en-US" w:eastAsia="en-US" w:bidi="en-US"/>
      </w:rPr>
    </w:lvl>
  </w:abstractNum>
  <w:abstractNum w:abstractNumId="23" w15:restartNumberingAfterBreak="0">
    <w:nsid w:val="6FA71C53"/>
    <w:multiLevelType w:val="multilevel"/>
    <w:tmpl w:val="81D41734"/>
    <w:lvl w:ilvl="0">
      <w:start w:val="4"/>
      <w:numFmt w:val="decimal"/>
      <w:lvlText w:val="%1"/>
      <w:lvlJc w:val="left"/>
      <w:pPr>
        <w:ind w:left="833" w:hanging="720"/>
        <w:jc w:val="left"/>
      </w:pPr>
      <w:rPr>
        <w:rFonts w:hint="default"/>
        <w:lang w:val="en-US" w:eastAsia="en-US" w:bidi="en-US"/>
      </w:rPr>
    </w:lvl>
    <w:lvl w:ilvl="1">
      <w:start w:val="1"/>
      <w:numFmt w:val="decimal"/>
      <w:lvlText w:val="%1.%2"/>
      <w:lvlJc w:val="left"/>
      <w:pPr>
        <w:ind w:left="833" w:hanging="720"/>
        <w:jc w:val="left"/>
      </w:pPr>
      <w:rPr>
        <w:rFonts w:hint="default"/>
        <w:lang w:val="en-US" w:eastAsia="en-US" w:bidi="en-US"/>
      </w:rPr>
    </w:lvl>
    <w:lvl w:ilvl="2">
      <w:start w:val="1"/>
      <w:numFmt w:val="decimal"/>
      <w:lvlText w:val="%1.%2.%3"/>
      <w:lvlJc w:val="left"/>
      <w:pPr>
        <w:ind w:left="833" w:hanging="720"/>
        <w:jc w:val="left"/>
      </w:pPr>
      <w:rPr>
        <w:rFonts w:ascii="Palatino Linotype" w:eastAsia="Palatino Linotype" w:hAnsi="Palatino Linotype" w:cs="Palatino Linotype" w:hint="default"/>
        <w:b/>
        <w:bCs/>
        <w:color w:val="004D8F"/>
        <w:sz w:val="22"/>
        <w:szCs w:val="22"/>
        <w:lang w:val="en-US" w:eastAsia="en-US" w:bidi="en-US"/>
      </w:rPr>
    </w:lvl>
    <w:lvl w:ilvl="3">
      <w:numFmt w:val="bullet"/>
      <w:lvlText w:val="•"/>
      <w:lvlJc w:val="left"/>
      <w:pPr>
        <w:ind w:left="3637" w:hanging="720"/>
      </w:pPr>
      <w:rPr>
        <w:rFonts w:hint="default"/>
        <w:lang w:val="en-US" w:eastAsia="en-US" w:bidi="en-US"/>
      </w:rPr>
    </w:lvl>
    <w:lvl w:ilvl="4">
      <w:numFmt w:val="bullet"/>
      <w:lvlText w:val="•"/>
      <w:lvlJc w:val="left"/>
      <w:pPr>
        <w:ind w:left="4570" w:hanging="720"/>
      </w:pPr>
      <w:rPr>
        <w:rFonts w:hint="default"/>
        <w:lang w:val="en-US" w:eastAsia="en-US" w:bidi="en-US"/>
      </w:rPr>
    </w:lvl>
    <w:lvl w:ilvl="5">
      <w:numFmt w:val="bullet"/>
      <w:lvlText w:val="•"/>
      <w:lvlJc w:val="left"/>
      <w:pPr>
        <w:ind w:left="5502" w:hanging="720"/>
      </w:pPr>
      <w:rPr>
        <w:rFonts w:hint="default"/>
        <w:lang w:val="en-US" w:eastAsia="en-US" w:bidi="en-US"/>
      </w:rPr>
    </w:lvl>
    <w:lvl w:ilvl="6">
      <w:numFmt w:val="bullet"/>
      <w:lvlText w:val="•"/>
      <w:lvlJc w:val="left"/>
      <w:pPr>
        <w:ind w:left="6435" w:hanging="720"/>
      </w:pPr>
      <w:rPr>
        <w:rFonts w:hint="default"/>
        <w:lang w:val="en-US" w:eastAsia="en-US" w:bidi="en-US"/>
      </w:rPr>
    </w:lvl>
    <w:lvl w:ilvl="7">
      <w:numFmt w:val="bullet"/>
      <w:lvlText w:val="•"/>
      <w:lvlJc w:val="left"/>
      <w:pPr>
        <w:ind w:left="7367" w:hanging="720"/>
      </w:pPr>
      <w:rPr>
        <w:rFonts w:hint="default"/>
        <w:lang w:val="en-US" w:eastAsia="en-US" w:bidi="en-US"/>
      </w:rPr>
    </w:lvl>
    <w:lvl w:ilvl="8">
      <w:numFmt w:val="bullet"/>
      <w:lvlText w:val="•"/>
      <w:lvlJc w:val="left"/>
      <w:pPr>
        <w:ind w:left="8300" w:hanging="720"/>
      </w:pPr>
      <w:rPr>
        <w:rFonts w:hint="default"/>
        <w:lang w:val="en-US" w:eastAsia="en-US" w:bidi="en-US"/>
      </w:rPr>
    </w:lvl>
  </w:abstractNum>
  <w:abstractNum w:abstractNumId="24" w15:restartNumberingAfterBreak="0">
    <w:nsid w:val="7AF42990"/>
    <w:multiLevelType w:val="hybridMultilevel"/>
    <w:tmpl w:val="4F54B698"/>
    <w:lvl w:ilvl="0" w:tplc="53926F80">
      <w:numFmt w:val="bullet"/>
      <w:lvlText w:val="•"/>
      <w:lvlJc w:val="left"/>
      <w:pPr>
        <w:ind w:left="283" w:hanging="170"/>
      </w:pPr>
      <w:rPr>
        <w:rFonts w:ascii="Calibri" w:eastAsia="Calibri" w:hAnsi="Calibri" w:cs="Calibri" w:hint="default"/>
        <w:color w:val="3C3C3B"/>
        <w:sz w:val="20"/>
        <w:szCs w:val="20"/>
        <w:lang w:val="en-US" w:eastAsia="en-US" w:bidi="en-US"/>
      </w:rPr>
    </w:lvl>
    <w:lvl w:ilvl="1" w:tplc="E4901C12">
      <w:numFmt w:val="bullet"/>
      <w:lvlText w:val="•"/>
      <w:lvlJc w:val="left"/>
      <w:pPr>
        <w:ind w:left="960" w:hanging="170"/>
      </w:pPr>
      <w:rPr>
        <w:rFonts w:hint="default"/>
        <w:lang w:val="en-US" w:eastAsia="en-US" w:bidi="en-US"/>
      </w:rPr>
    </w:lvl>
    <w:lvl w:ilvl="2" w:tplc="490A9308">
      <w:numFmt w:val="bullet"/>
      <w:lvlText w:val="•"/>
      <w:lvlJc w:val="left"/>
      <w:pPr>
        <w:ind w:left="1641" w:hanging="170"/>
      </w:pPr>
      <w:rPr>
        <w:rFonts w:hint="default"/>
        <w:lang w:val="en-US" w:eastAsia="en-US" w:bidi="en-US"/>
      </w:rPr>
    </w:lvl>
    <w:lvl w:ilvl="3" w:tplc="133436CA">
      <w:numFmt w:val="bullet"/>
      <w:lvlText w:val="•"/>
      <w:lvlJc w:val="left"/>
      <w:pPr>
        <w:ind w:left="2321" w:hanging="170"/>
      </w:pPr>
      <w:rPr>
        <w:rFonts w:hint="default"/>
        <w:lang w:val="en-US" w:eastAsia="en-US" w:bidi="en-US"/>
      </w:rPr>
    </w:lvl>
    <w:lvl w:ilvl="4" w:tplc="5734D282">
      <w:numFmt w:val="bullet"/>
      <w:lvlText w:val="•"/>
      <w:lvlJc w:val="left"/>
      <w:pPr>
        <w:ind w:left="3002" w:hanging="170"/>
      </w:pPr>
      <w:rPr>
        <w:rFonts w:hint="default"/>
        <w:lang w:val="en-US" w:eastAsia="en-US" w:bidi="en-US"/>
      </w:rPr>
    </w:lvl>
    <w:lvl w:ilvl="5" w:tplc="49D83E1C">
      <w:numFmt w:val="bullet"/>
      <w:lvlText w:val="•"/>
      <w:lvlJc w:val="left"/>
      <w:pPr>
        <w:ind w:left="3683" w:hanging="170"/>
      </w:pPr>
      <w:rPr>
        <w:rFonts w:hint="default"/>
        <w:lang w:val="en-US" w:eastAsia="en-US" w:bidi="en-US"/>
      </w:rPr>
    </w:lvl>
    <w:lvl w:ilvl="6" w:tplc="045CC112">
      <w:numFmt w:val="bullet"/>
      <w:lvlText w:val="•"/>
      <w:lvlJc w:val="left"/>
      <w:pPr>
        <w:ind w:left="4363" w:hanging="170"/>
      </w:pPr>
      <w:rPr>
        <w:rFonts w:hint="default"/>
        <w:lang w:val="en-US" w:eastAsia="en-US" w:bidi="en-US"/>
      </w:rPr>
    </w:lvl>
    <w:lvl w:ilvl="7" w:tplc="50CACA38">
      <w:numFmt w:val="bullet"/>
      <w:lvlText w:val="•"/>
      <w:lvlJc w:val="left"/>
      <w:pPr>
        <w:ind w:left="5044" w:hanging="170"/>
      </w:pPr>
      <w:rPr>
        <w:rFonts w:hint="default"/>
        <w:lang w:val="en-US" w:eastAsia="en-US" w:bidi="en-US"/>
      </w:rPr>
    </w:lvl>
    <w:lvl w:ilvl="8" w:tplc="57EC9388">
      <w:numFmt w:val="bullet"/>
      <w:lvlText w:val="•"/>
      <w:lvlJc w:val="left"/>
      <w:pPr>
        <w:ind w:left="5724" w:hanging="170"/>
      </w:pPr>
      <w:rPr>
        <w:rFonts w:hint="default"/>
        <w:lang w:val="en-US" w:eastAsia="en-US" w:bidi="en-US"/>
      </w:rPr>
    </w:lvl>
  </w:abstractNum>
  <w:abstractNum w:abstractNumId="25" w15:restartNumberingAfterBreak="0">
    <w:nsid w:val="7EBD606A"/>
    <w:multiLevelType w:val="hybridMultilevel"/>
    <w:tmpl w:val="2B280792"/>
    <w:lvl w:ilvl="0" w:tplc="EAAEA688">
      <w:numFmt w:val="bullet"/>
      <w:lvlText w:val="•"/>
      <w:lvlJc w:val="left"/>
      <w:pPr>
        <w:ind w:left="283" w:hanging="170"/>
      </w:pPr>
      <w:rPr>
        <w:rFonts w:ascii="Calibri" w:eastAsia="Calibri" w:hAnsi="Calibri" w:cs="Calibri" w:hint="default"/>
        <w:color w:val="3C3C3B"/>
        <w:sz w:val="20"/>
        <w:szCs w:val="20"/>
        <w:lang w:val="en-US" w:eastAsia="en-US" w:bidi="en-US"/>
      </w:rPr>
    </w:lvl>
    <w:lvl w:ilvl="1" w:tplc="544EA5D2">
      <w:numFmt w:val="bullet"/>
      <w:lvlText w:val="•"/>
      <w:lvlJc w:val="left"/>
      <w:pPr>
        <w:ind w:left="960" w:hanging="170"/>
      </w:pPr>
      <w:rPr>
        <w:rFonts w:hint="default"/>
        <w:lang w:val="en-US" w:eastAsia="en-US" w:bidi="en-US"/>
      </w:rPr>
    </w:lvl>
    <w:lvl w:ilvl="2" w:tplc="D5F6D20A">
      <w:numFmt w:val="bullet"/>
      <w:lvlText w:val="•"/>
      <w:lvlJc w:val="left"/>
      <w:pPr>
        <w:ind w:left="1641" w:hanging="170"/>
      </w:pPr>
      <w:rPr>
        <w:rFonts w:hint="default"/>
        <w:lang w:val="en-US" w:eastAsia="en-US" w:bidi="en-US"/>
      </w:rPr>
    </w:lvl>
    <w:lvl w:ilvl="3" w:tplc="80A84A10">
      <w:numFmt w:val="bullet"/>
      <w:lvlText w:val="•"/>
      <w:lvlJc w:val="left"/>
      <w:pPr>
        <w:ind w:left="2321" w:hanging="170"/>
      </w:pPr>
      <w:rPr>
        <w:rFonts w:hint="default"/>
        <w:lang w:val="en-US" w:eastAsia="en-US" w:bidi="en-US"/>
      </w:rPr>
    </w:lvl>
    <w:lvl w:ilvl="4" w:tplc="C4B04930">
      <w:numFmt w:val="bullet"/>
      <w:lvlText w:val="•"/>
      <w:lvlJc w:val="left"/>
      <w:pPr>
        <w:ind w:left="3002" w:hanging="170"/>
      </w:pPr>
      <w:rPr>
        <w:rFonts w:hint="default"/>
        <w:lang w:val="en-US" w:eastAsia="en-US" w:bidi="en-US"/>
      </w:rPr>
    </w:lvl>
    <w:lvl w:ilvl="5" w:tplc="23164770">
      <w:numFmt w:val="bullet"/>
      <w:lvlText w:val="•"/>
      <w:lvlJc w:val="left"/>
      <w:pPr>
        <w:ind w:left="3683" w:hanging="170"/>
      </w:pPr>
      <w:rPr>
        <w:rFonts w:hint="default"/>
        <w:lang w:val="en-US" w:eastAsia="en-US" w:bidi="en-US"/>
      </w:rPr>
    </w:lvl>
    <w:lvl w:ilvl="6" w:tplc="0E227964">
      <w:numFmt w:val="bullet"/>
      <w:lvlText w:val="•"/>
      <w:lvlJc w:val="left"/>
      <w:pPr>
        <w:ind w:left="4363" w:hanging="170"/>
      </w:pPr>
      <w:rPr>
        <w:rFonts w:hint="default"/>
        <w:lang w:val="en-US" w:eastAsia="en-US" w:bidi="en-US"/>
      </w:rPr>
    </w:lvl>
    <w:lvl w:ilvl="7" w:tplc="91A87DE4">
      <w:numFmt w:val="bullet"/>
      <w:lvlText w:val="•"/>
      <w:lvlJc w:val="left"/>
      <w:pPr>
        <w:ind w:left="5044" w:hanging="170"/>
      </w:pPr>
      <w:rPr>
        <w:rFonts w:hint="default"/>
        <w:lang w:val="en-US" w:eastAsia="en-US" w:bidi="en-US"/>
      </w:rPr>
    </w:lvl>
    <w:lvl w:ilvl="8" w:tplc="0630B23C">
      <w:numFmt w:val="bullet"/>
      <w:lvlText w:val="•"/>
      <w:lvlJc w:val="left"/>
      <w:pPr>
        <w:ind w:left="5724" w:hanging="170"/>
      </w:pPr>
      <w:rPr>
        <w:rFonts w:hint="default"/>
        <w:lang w:val="en-US" w:eastAsia="en-US" w:bidi="en-US"/>
      </w:rPr>
    </w:lvl>
  </w:abstractNum>
  <w:abstractNum w:abstractNumId="26" w15:restartNumberingAfterBreak="0">
    <w:nsid w:val="7EDB58BE"/>
    <w:multiLevelType w:val="hybridMultilevel"/>
    <w:tmpl w:val="6D0261D6"/>
    <w:lvl w:ilvl="0" w:tplc="C070F890">
      <w:numFmt w:val="bullet"/>
      <w:lvlText w:val="•"/>
      <w:lvlJc w:val="left"/>
      <w:pPr>
        <w:ind w:left="283" w:hanging="170"/>
      </w:pPr>
      <w:rPr>
        <w:rFonts w:ascii="Calibri" w:eastAsia="Calibri" w:hAnsi="Calibri" w:cs="Calibri" w:hint="default"/>
        <w:color w:val="3C3C3B"/>
        <w:sz w:val="20"/>
        <w:szCs w:val="20"/>
        <w:lang w:val="en-US" w:eastAsia="en-US" w:bidi="en-US"/>
      </w:rPr>
    </w:lvl>
    <w:lvl w:ilvl="1" w:tplc="6298D9FA">
      <w:numFmt w:val="bullet"/>
      <w:lvlText w:val="•"/>
      <w:lvlJc w:val="left"/>
      <w:pPr>
        <w:ind w:left="960" w:hanging="170"/>
      </w:pPr>
      <w:rPr>
        <w:rFonts w:hint="default"/>
        <w:lang w:val="en-US" w:eastAsia="en-US" w:bidi="en-US"/>
      </w:rPr>
    </w:lvl>
    <w:lvl w:ilvl="2" w:tplc="04FCB840">
      <w:numFmt w:val="bullet"/>
      <w:lvlText w:val="•"/>
      <w:lvlJc w:val="left"/>
      <w:pPr>
        <w:ind w:left="1641" w:hanging="170"/>
      </w:pPr>
      <w:rPr>
        <w:rFonts w:hint="default"/>
        <w:lang w:val="en-US" w:eastAsia="en-US" w:bidi="en-US"/>
      </w:rPr>
    </w:lvl>
    <w:lvl w:ilvl="3" w:tplc="DFDCB89A">
      <w:numFmt w:val="bullet"/>
      <w:lvlText w:val="•"/>
      <w:lvlJc w:val="left"/>
      <w:pPr>
        <w:ind w:left="2321" w:hanging="170"/>
      </w:pPr>
      <w:rPr>
        <w:rFonts w:hint="default"/>
        <w:lang w:val="en-US" w:eastAsia="en-US" w:bidi="en-US"/>
      </w:rPr>
    </w:lvl>
    <w:lvl w:ilvl="4" w:tplc="85B0263A">
      <w:numFmt w:val="bullet"/>
      <w:lvlText w:val="•"/>
      <w:lvlJc w:val="left"/>
      <w:pPr>
        <w:ind w:left="3002" w:hanging="170"/>
      </w:pPr>
      <w:rPr>
        <w:rFonts w:hint="default"/>
        <w:lang w:val="en-US" w:eastAsia="en-US" w:bidi="en-US"/>
      </w:rPr>
    </w:lvl>
    <w:lvl w:ilvl="5" w:tplc="CFCC5E14">
      <w:numFmt w:val="bullet"/>
      <w:lvlText w:val="•"/>
      <w:lvlJc w:val="left"/>
      <w:pPr>
        <w:ind w:left="3683" w:hanging="170"/>
      </w:pPr>
      <w:rPr>
        <w:rFonts w:hint="default"/>
        <w:lang w:val="en-US" w:eastAsia="en-US" w:bidi="en-US"/>
      </w:rPr>
    </w:lvl>
    <w:lvl w:ilvl="6" w:tplc="7DA2458E">
      <w:numFmt w:val="bullet"/>
      <w:lvlText w:val="•"/>
      <w:lvlJc w:val="left"/>
      <w:pPr>
        <w:ind w:left="4363" w:hanging="170"/>
      </w:pPr>
      <w:rPr>
        <w:rFonts w:hint="default"/>
        <w:lang w:val="en-US" w:eastAsia="en-US" w:bidi="en-US"/>
      </w:rPr>
    </w:lvl>
    <w:lvl w:ilvl="7" w:tplc="EE549598">
      <w:numFmt w:val="bullet"/>
      <w:lvlText w:val="•"/>
      <w:lvlJc w:val="left"/>
      <w:pPr>
        <w:ind w:left="5044" w:hanging="170"/>
      </w:pPr>
      <w:rPr>
        <w:rFonts w:hint="default"/>
        <w:lang w:val="en-US" w:eastAsia="en-US" w:bidi="en-US"/>
      </w:rPr>
    </w:lvl>
    <w:lvl w:ilvl="8" w:tplc="606A2EAC">
      <w:numFmt w:val="bullet"/>
      <w:lvlText w:val="•"/>
      <w:lvlJc w:val="left"/>
      <w:pPr>
        <w:ind w:left="5724" w:hanging="170"/>
      </w:pPr>
      <w:rPr>
        <w:rFonts w:hint="default"/>
        <w:lang w:val="en-US" w:eastAsia="en-US" w:bidi="en-US"/>
      </w:rPr>
    </w:lvl>
  </w:abstractNum>
  <w:num w:numId="1">
    <w:abstractNumId w:val="15"/>
  </w:num>
  <w:num w:numId="2">
    <w:abstractNumId w:val="21"/>
  </w:num>
  <w:num w:numId="3">
    <w:abstractNumId w:val="20"/>
  </w:num>
  <w:num w:numId="4">
    <w:abstractNumId w:val="24"/>
  </w:num>
  <w:num w:numId="5">
    <w:abstractNumId w:val="8"/>
  </w:num>
  <w:num w:numId="6">
    <w:abstractNumId w:val="26"/>
  </w:num>
  <w:num w:numId="7">
    <w:abstractNumId w:val="25"/>
  </w:num>
  <w:num w:numId="8">
    <w:abstractNumId w:val="6"/>
  </w:num>
  <w:num w:numId="9">
    <w:abstractNumId w:val="3"/>
  </w:num>
  <w:num w:numId="10">
    <w:abstractNumId w:val="12"/>
  </w:num>
  <w:num w:numId="11">
    <w:abstractNumId w:val="4"/>
  </w:num>
  <w:num w:numId="12">
    <w:abstractNumId w:val="19"/>
  </w:num>
  <w:num w:numId="13">
    <w:abstractNumId w:val="13"/>
  </w:num>
  <w:num w:numId="14">
    <w:abstractNumId w:val="18"/>
  </w:num>
  <w:num w:numId="15">
    <w:abstractNumId w:val="1"/>
  </w:num>
  <w:num w:numId="16">
    <w:abstractNumId w:val="0"/>
  </w:num>
  <w:num w:numId="17">
    <w:abstractNumId w:val="16"/>
  </w:num>
  <w:num w:numId="18">
    <w:abstractNumId w:val="9"/>
  </w:num>
  <w:num w:numId="19">
    <w:abstractNumId w:val="14"/>
  </w:num>
  <w:num w:numId="20">
    <w:abstractNumId w:val="7"/>
  </w:num>
  <w:num w:numId="21">
    <w:abstractNumId w:val="10"/>
  </w:num>
  <w:num w:numId="22">
    <w:abstractNumId w:val="22"/>
  </w:num>
  <w:num w:numId="23">
    <w:abstractNumId w:val="17"/>
  </w:num>
  <w:num w:numId="24">
    <w:abstractNumId w:val="2"/>
  </w:num>
  <w:num w:numId="25">
    <w:abstractNumId w:val="23"/>
  </w:num>
  <w:num w:numId="26">
    <w:abstractNumId w:val="1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54674"/>
    <w:rsid w:val="002716E1"/>
    <w:rsid w:val="00671460"/>
    <w:rsid w:val="00814808"/>
    <w:rsid w:val="00F546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D68BE6A-2E0A-4620-B8EE-7AFAE45B2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ibri" w:eastAsia="Calibri" w:hAnsi="Calibri" w:cs="Calibri"/>
      <w:lang w:bidi="en-US"/>
    </w:rPr>
  </w:style>
  <w:style w:type="paragraph" w:styleId="1">
    <w:name w:val="heading 1"/>
    <w:basedOn w:val="a"/>
    <w:uiPriority w:val="1"/>
    <w:qFormat/>
    <w:pPr>
      <w:spacing w:line="519" w:lineRule="exact"/>
      <w:ind w:left="113"/>
      <w:outlineLvl w:val="0"/>
    </w:pPr>
    <w:rPr>
      <w:rFonts w:ascii="Arial Unicode MS" w:eastAsia="Arial Unicode MS" w:hAnsi="Arial Unicode MS" w:cs="Arial Unicode MS"/>
      <w:sz w:val="36"/>
      <w:szCs w:val="36"/>
    </w:rPr>
  </w:style>
  <w:style w:type="paragraph" w:styleId="2">
    <w:name w:val="heading 2"/>
    <w:basedOn w:val="a"/>
    <w:uiPriority w:val="1"/>
    <w:qFormat/>
    <w:pPr>
      <w:spacing w:line="531" w:lineRule="exact"/>
      <w:ind w:left="503" w:hanging="390"/>
      <w:outlineLvl w:val="1"/>
    </w:pPr>
    <w:rPr>
      <w:rFonts w:ascii="Arial Unicode MS" w:eastAsia="Arial Unicode MS" w:hAnsi="Arial Unicode MS" w:cs="Arial Unicode MS"/>
      <w:sz w:val="30"/>
      <w:szCs w:val="30"/>
    </w:rPr>
  </w:style>
  <w:style w:type="paragraph" w:styleId="3">
    <w:name w:val="heading 3"/>
    <w:basedOn w:val="a"/>
    <w:uiPriority w:val="1"/>
    <w:qFormat/>
    <w:pPr>
      <w:spacing w:before="54"/>
      <w:ind w:left="833" w:hanging="720"/>
      <w:outlineLvl w:val="2"/>
    </w:pPr>
    <w:rPr>
      <w:rFonts w:ascii="Palatino Linotype" w:eastAsia="Palatino Linotype" w:hAnsi="Palatino Linotype" w:cs="Palatino Linotype"/>
      <w:b/>
      <w:bCs/>
      <w:sz w:val="23"/>
      <w:szCs w:val="23"/>
    </w:rPr>
  </w:style>
  <w:style w:type="paragraph" w:styleId="4">
    <w:name w:val="heading 4"/>
    <w:basedOn w:val="a"/>
    <w:uiPriority w:val="1"/>
    <w:qFormat/>
    <w:pPr>
      <w:spacing w:before="187"/>
      <w:ind w:left="833" w:hanging="720"/>
      <w:outlineLvl w:val="3"/>
    </w:pPr>
    <w:rPr>
      <w:rFonts w:ascii="Palatino Linotype" w:eastAsia="Palatino Linotype" w:hAnsi="Palatino Linotype" w:cs="Palatino Linotype"/>
      <w:b/>
      <w:bCs/>
    </w:rPr>
  </w:style>
  <w:style w:type="paragraph" w:styleId="5">
    <w:name w:val="heading 5"/>
    <w:basedOn w:val="a"/>
    <w:uiPriority w:val="1"/>
    <w:qFormat/>
    <w:pPr>
      <w:spacing w:before="126"/>
      <w:ind w:left="113" w:hanging="720"/>
      <w:outlineLvl w:val="4"/>
    </w:pPr>
    <w:rPr>
      <w:rFonts w:ascii="Arial Unicode MS" w:eastAsia="Arial Unicode MS" w:hAnsi="Arial Unicode MS" w:cs="Arial Unicode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413" w:lineRule="exact"/>
      <w:ind w:right="1637"/>
      <w:jc w:val="center"/>
    </w:pPr>
    <w:rPr>
      <w:rFonts w:ascii="Arial Unicode MS" w:eastAsia="Arial Unicode MS" w:hAnsi="Arial Unicode MS" w:cs="Arial Unicode MS"/>
    </w:rPr>
  </w:style>
  <w:style w:type="paragraph" w:styleId="20">
    <w:name w:val="toc 2"/>
    <w:basedOn w:val="a"/>
    <w:uiPriority w:val="1"/>
    <w:qFormat/>
    <w:pPr>
      <w:spacing w:line="412" w:lineRule="exact"/>
      <w:ind w:left="964" w:right="1639" w:hanging="851"/>
    </w:pPr>
    <w:rPr>
      <w:rFonts w:ascii="Arial Unicode MS" w:eastAsia="Arial Unicode MS" w:hAnsi="Arial Unicode MS" w:cs="Arial Unicode MS"/>
    </w:rPr>
  </w:style>
  <w:style w:type="paragraph" w:styleId="30">
    <w:name w:val="toc 3"/>
    <w:basedOn w:val="a"/>
    <w:uiPriority w:val="1"/>
    <w:qFormat/>
    <w:pPr>
      <w:spacing w:line="412" w:lineRule="exact"/>
      <w:ind w:left="1247" w:right="1467" w:hanging="964"/>
    </w:pPr>
    <w:rPr>
      <w:rFonts w:ascii="Arial Unicode MS" w:eastAsia="Arial Unicode MS" w:hAnsi="Arial Unicode MS" w:cs="Arial Unicode MS"/>
    </w:rPr>
  </w:style>
  <w:style w:type="paragraph" w:styleId="40">
    <w:name w:val="toc 4"/>
    <w:basedOn w:val="a"/>
    <w:uiPriority w:val="1"/>
    <w:qFormat/>
    <w:pPr>
      <w:spacing w:line="341" w:lineRule="exact"/>
      <w:ind w:left="1247"/>
    </w:pPr>
    <w:rPr>
      <w:rFonts w:ascii="Arial Unicode MS" w:eastAsia="Arial Unicode MS" w:hAnsi="Arial Unicode MS" w:cs="Arial Unicode MS"/>
    </w:rPr>
  </w:style>
  <w:style w:type="paragraph" w:styleId="a3">
    <w:name w:val="Body Text"/>
    <w:basedOn w:val="a"/>
    <w:uiPriority w:val="1"/>
    <w:qFormat/>
    <w:rPr>
      <w:sz w:val="21"/>
      <w:szCs w:val="21"/>
    </w:rPr>
  </w:style>
  <w:style w:type="paragraph" w:styleId="a4">
    <w:name w:val="List Paragraph"/>
    <w:basedOn w:val="a"/>
    <w:uiPriority w:val="1"/>
    <w:qFormat/>
    <w:pPr>
      <w:ind w:left="833" w:hanging="720"/>
    </w:pPr>
  </w:style>
  <w:style w:type="paragraph" w:customStyle="1" w:styleId="TableParagraph">
    <w:name w:val="Table Paragraph"/>
    <w:basedOn w:val="a"/>
    <w:uiPriority w:val="1"/>
    <w:qFormat/>
    <w:pPr>
      <w:ind w:left="11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5.png"/><Relationship Id="rId89" Type="http://schemas.openxmlformats.org/officeDocument/2006/relationships/image" Target="media/image70.png"/><Relationship Id="rId2" Type="http://schemas.openxmlformats.org/officeDocument/2006/relationships/styles" Target="styles.xml"/><Relationship Id="rId16" Type="http://schemas.openxmlformats.org/officeDocument/2006/relationships/hyperlink" Target="http://www.pefc.org/" TargetMode="External"/><Relationship Id="rId29" Type="http://schemas.openxmlformats.org/officeDocument/2006/relationships/image" Target="media/image17.png"/><Relationship Id="rId107" Type="http://schemas.openxmlformats.org/officeDocument/2006/relationships/hyperlink" Target="http://www.pefc.org/" TargetMode="Externa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1.png"/><Relationship Id="rId74" Type="http://schemas.openxmlformats.org/officeDocument/2006/relationships/hyperlink" Target="http://www.pefc.org/" TargetMode="External"/><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image" Target="media/image83.png"/><Relationship Id="rId5" Type="http://schemas.openxmlformats.org/officeDocument/2006/relationships/footnotes" Target="footnotes.xml"/><Relationship Id="rId61" Type="http://schemas.openxmlformats.org/officeDocument/2006/relationships/image" Target="media/image46.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hyperlink" Target="http://www.pefc.org/" TargetMode="External"/><Relationship Id="rId14" Type="http://schemas.openxmlformats.org/officeDocument/2006/relationships/hyperlink" Target="mailto:info@pefc.org%20info@pefc.org"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38.png"/><Relationship Id="rId72" Type="http://schemas.openxmlformats.org/officeDocument/2006/relationships/image" Target="media/image57.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www.pefc.org/" TargetMode="External"/><Relationship Id="rId67" Type="http://schemas.openxmlformats.org/officeDocument/2006/relationships/image" Target="media/image52.png"/><Relationship Id="rId103" Type="http://schemas.openxmlformats.org/officeDocument/2006/relationships/image" Target="media/image84.png"/><Relationship Id="rId108"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www.pefc.org/" TargetMode="External"/><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efc.org/"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hyperlink" Target="mailto:info@pefc.org%20info@pefc.org" TargetMode="External"/><Relationship Id="rId10" Type="http://schemas.openxmlformats.org/officeDocument/2006/relationships/image" Target="media/image4.jpeg"/><Relationship Id="rId31" Type="http://schemas.openxmlformats.org/officeDocument/2006/relationships/hyperlink" Target="http://www.pefc.org/" TargetMode="Externa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www.pefc.org/" TargetMode="External"/><Relationship Id="rId65" Type="http://schemas.openxmlformats.org/officeDocument/2006/relationships/image" Target="media/image50.png"/><Relationship Id="rId73" Type="http://schemas.openxmlformats.org/officeDocument/2006/relationships/hyperlink" Target="http://www.pefc.org/" TargetMode="External"/><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jpe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pefc.org/" TargetMode="External"/><Relationship Id="rId39" Type="http://schemas.openxmlformats.org/officeDocument/2006/relationships/image" Target="media/image26.png"/><Relationship Id="rId109" Type="http://schemas.openxmlformats.org/officeDocument/2006/relationships/theme" Target="theme/theme1.xm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yperlink" Target="http://www.pefc.org/" TargetMode="External"/><Relationship Id="rId97" Type="http://schemas.openxmlformats.org/officeDocument/2006/relationships/image" Target="media/image78.jpeg"/><Relationship Id="rId104" Type="http://schemas.openxmlformats.org/officeDocument/2006/relationships/image" Target="media/image85.png"/><Relationship Id="rId7" Type="http://schemas.openxmlformats.org/officeDocument/2006/relationships/image" Target="media/image1.jpeg"/><Relationship Id="rId71" Type="http://schemas.openxmlformats.org/officeDocument/2006/relationships/image" Target="media/image56.png"/><Relationship Id="rId92"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6916</Words>
  <Characters>39422</Characters>
  <Application>Microsoft Office Word</Application>
  <DocSecurity>0</DocSecurity>
  <Lines>328</Lines>
  <Paragraphs>92</Paragraphs>
  <ScaleCrop>false</ScaleCrop>
  <Company/>
  <LinksUpToDate>false</LinksUpToDate>
  <CharactersWithSpaces>46246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Наташа</cp:lastModifiedBy>
  <cp:revision>4</cp:revision>
  <dcterms:created xsi:type="dcterms:W3CDTF">2020-03-31T10:22:00Z</dcterms:created>
  <dcterms:modified xsi:type="dcterms:W3CDTF">2020-04-02T12:37:00Z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2020-01-31T00:00:00Z</vt:filetime>
  </property>
  <property fmtid="{D5CDD505-2E9C-101B-9397-08002B2CF9AE}" pid="3" name="Creator">
    <vt:lpwstr>Adobe InDesign 15.0 (Macintosh)</vt:lpwstr>
  </property>
  <property fmtid="{D5CDD505-2E9C-101B-9397-08002B2CF9AE}" pid="4" name="LastSaved">
    <vt:filetime>2020-03-31T00:00:00Z</vt:filetime>
  </property>
</Properties>
</file>